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75224D2D" w14:textId="77777777" w:rsidR="00E82D7E" w:rsidRDefault="00E82D7E" w:rsidP="00DD460F">
      <w:pPr>
        <w:spacing w:line="360" w:lineRule="auto"/>
        <w:rPr>
          <w:rFonts w:ascii="Bio Sans" w:hAnsi="Bio Sans"/>
          <w:b/>
          <w:sz w:val="32"/>
        </w:rPr>
      </w:pPr>
      <w:bookmarkStart w:id="0" w:name="_Hlk132183898"/>
      <w:r w:rsidRPr="00E82D7E">
        <w:rPr>
          <w:rFonts w:ascii="Bio Sans" w:hAnsi="Bio Sans"/>
          <w:b/>
          <w:sz w:val="32"/>
        </w:rPr>
        <w:t xml:space="preserve">Schmersal receives "Best Managed Company 2023" </w:t>
      </w:r>
      <w:proofErr w:type="gramStart"/>
      <w:r w:rsidRPr="00E82D7E">
        <w:rPr>
          <w:rFonts w:ascii="Bio Sans" w:hAnsi="Bio Sans"/>
          <w:b/>
          <w:sz w:val="32"/>
        </w:rPr>
        <w:t>award</w:t>
      </w:r>
      <w:proofErr w:type="gramEnd"/>
    </w:p>
    <w:bookmarkEnd w:id="0"/>
    <w:p w14:paraId="3F10567D" w14:textId="77777777" w:rsidR="00BC14FB" w:rsidRDefault="00BC14FB" w:rsidP="00D92BFE">
      <w:pPr>
        <w:pStyle w:val="StandardWeb"/>
        <w:spacing w:before="0" w:beforeAutospacing="0" w:after="0" w:afterAutospacing="0" w:line="360" w:lineRule="auto"/>
        <w:rPr>
          <w:rFonts w:ascii="Bio Sans" w:hAnsi="Bio Sans" w:cs="Arial"/>
          <w:b/>
          <w:sz w:val="22"/>
          <w:szCs w:val="22"/>
        </w:rPr>
      </w:pPr>
    </w:p>
    <w:p w14:paraId="3318FC35" w14:textId="664CE576" w:rsidR="00C60481" w:rsidRPr="00C60481" w:rsidRDefault="00694415" w:rsidP="00C60481">
      <w:pPr>
        <w:pStyle w:val="StandardWeb"/>
        <w:spacing w:line="360" w:lineRule="auto"/>
        <w:rPr>
          <w:rFonts w:ascii="Bio Sans" w:hAnsi="Bio Sans"/>
          <w:bCs/>
          <w:sz w:val="22"/>
        </w:rPr>
      </w:pPr>
      <w:r>
        <w:rPr>
          <w:rFonts w:ascii="Bio Sans" w:hAnsi="Bio Sans"/>
          <w:b/>
          <w:sz w:val="22"/>
        </w:rPr>
        <w:t xml:space="preserve">Wuppertal, </w:t>
      </w:r>
      <w:r w:rsidR="003908DB">
        <w:rPr>
          <w:rFonts w:ascii="Bio Sans" w:hAnsi="Bio Sans"/>
          <w:b/>
          <w:sz w:val="22"/>
        </w:rPr>
        <w:t>26</w:t>
      </w:r>
      <w:r>
        <w:rPr>
          <w:rFonts w:ascii="Bio Sans" w:hAnsi="Bio Sans"/>
          <w:b/>
          <w:sz w:val="22"/>
        </w:rPr>
        <w:t xml:space="preserve"> Ma</w:t>
      </w:r>
      <w:r w:rsidR="003908DB">
        <w:rPr>
          <w:rFonts w:ascii="Bio Sans" w:hAnsi="Bio Sans"/>
          <w:b/>
          <w:sz w:val="22"/>
        </w:rPr>
        <w:t>y</w:t>
      </w:r>
      <w:r>
        <w:rPr>
          <w:rFonts w:ascii="Bio Sans" w:hAnsi="Bio Sans"/>
          <w:b/>
          <w:sz w:val="22"/>
        </w:rPr>
        <w:t xml:space="preserve"> 2023. </w:t>
      </w:r>
      <w:r w:rsidR="00762422" w:rsidRPr="00762422">
        <w:rPr>
          <w:rFonts w:ascii="Bio Sans" w:hAnsi="Bio Sans"/>
          <w:bCs/>
          <w:sz w:val="22"/>
        </w:rPr>
        <w:t xml:space="preserve">The Schmersal Group </w:t>
      </w:r>
      <w:bookmarkStart w:id="1" w:name="_Hlk126585323"/>
      <w:r w:rsidR="00C60481" w:rsidRPr="00C60481">
        <w:rPr>
          <w:rFonts w:ascii="Bio Sans" w:hAnsi="Bio Sans"/>
          <w:bCs/>
          <w:sz w:val="22"/>
        </w:rPr>
        <w:t>is a winner of the "Best Managed Companies Award 2023". This award is presented by the consulting and auditing company Deloitte Private, the Frankfurter Allgemeine Zeitung and the BDI (Federation of German Industries). The award is given to excellently managed medium-sized companies that convince in four management areas: Strategy, Productivity &amp; Innovation, Culture &amp; Commitment and Governance &amp; Finance.</w:t>
      </w:r>
    </w:p>
    <w:p w14:paraId="1B2F438E" w14:textId="35B895ED" w:rsidR="00C60481" w:rsidRPr="00C60481" w:rsidRDefault="00C60481" w:rsidP="00C60481">
      <w:pPr>
        <w:pStyle w:val="StandardWeb"/>
        <w:spacing w:line="360" w:lineRule="auto"/>
        <w:rPr>
          <w:rFonts w:ascii="Bio Sans" w:hAnsi="Bio Sans"/>
          <w:bCs/>
          <w:sz w:val="22"/>
        </w:rPr>
      </w:pPr>
      <w:r w:rsidRPr="00C60481">
        <w:rPr>
          <w:rFonts w:ascii="Bio Sans" w:hAnsi="Bio Sans"/>
          <w:bCs/>
          <w:sz w:val="22"/>
        </w:rPr>
        <w:t xml:space="preserve">For the Schmersal Group, this award is cause for great joy, but also confirmation of the continuous further development of the company's internal processes. Managing Director Philip Schmersal: "Based on our core values, we are constantly adapting our management processes to growth. In doing so, we follow the goal of being very systematic in all management decisions and </w:t>
      </w:r>
      <w:proofErr w:type="gramStart"/>
      <w:r w:rsidRPr="00C60481">
        <w:rPr>
          <w:rFonts w:ascii="Bio Sans" w:hAnsi="Bio Sans"/>
          <w:bCs/>
          <w:sz w:val="22"/>
        </w:rPr>
        <w:t>taking into account</w:t>
      </w:r>
      <w:proofErr w:type="gramEnd"/>
      <w:r w:rsidRPr="00C60481">
        <w:rPr>
          <w:rFonts w:ascii="Bio Sans" w:hAnsi="Bio Sans"/>
          <w:bCs/>
          <w:sz w:val="22"/>
        </w:rPr>
        <w:t xml:space="preserve"> as many factors as possible, while maintaining a high degree of agility. This enables us to make decisions very quickly and at the same time in a well-founded manner, with a clear head, even in the face of an ever-increasing speed of change and unforeseen events. In addition, we plan for the long term and in line with our corporate governance, which also takes into account the impact of our activities on society and the environment." </w:t>
      </w:r>
    </w:p>
    <w:p w14:paraId="3CAED0CD" w14:textId="347D5912" w:rsidR="00C60481" w:rsidRPr="00C60481" w:rsidRDefault="00C60481" w:rsidP="00C60481">
      <w:pPr>
        <w:pStyle w:val="StandardWeb"/>
        <w:spacing w:line="360" w:lineRule="auto"/>
        <w:rPr>
          <w:rFonts w:ascii="Bio Sans" w:hAnsi="Bio Sans"/>
          <w:bCs/>
          <w:sz w:val="22"/>
        </w:rPr>
      </w:pPr>
      <w:r w:rsidRPr="00C60481">
        <w:rPr>
          <w:rFonts w:ascii="Bio Sans" w:hAnsi="Bio Sans"/>
          <w:bCs/>
          <w:sz w:val="22"/>
        </w:rPr>
        <w:t xml:space="preserve">It is precisely such principles that qualify companies for this award. "A Best Managed Company like Schmersal is characterized by a forward-looking </w:t>
      </w:r>
      <w:r w:rsidR="00DF73D5" w:rsidRPr="00C60481">
        <w:rPr>
          <w:rFonts w:ascii="Bio Sans" w:hAnsi="Bio Sans"/>
          <w:bCs/>
          <w:sz w:val="22"/>
        </w:rPr>
        <w:t>strategy</w:t>
      </w:r>
      <w:r w:rsidRPr="00C60481">
        <w:rPr>
          <w:rFonts w:ascii="Bio Sans" w:hAnsi="Bio Sans"/>
          <w:bCs/>
          <w:sz w:val="22"/>
        </w:rPr>
        <w:t xml:space="preserve">, high productivity and a pronounced culture of innovation, as well as value-oriented corporate governance," explains </w:t>
      </w:r>
      <w:proofErr w:type="spellStart"/>
      <w:r w:rsidRPr="00C60481">
        <w:rPr>
          <w:rFonts w:ascii="Bio Sans" w:hAnsi="Bio Sans"/>
          <w:bCs/>
          <w:sz w:val="22"/>
        </w:rPr>
        <w:t>Dr.</w:t>
      </w:r>
      <w:proofErr w:type="spellEnd"/>
      <w:r w:rsidRPr="00C60481">
        <w:rPr>
          <w:rFonts w:ascii="Bio Sans" w:hAnsi="Bio Sans"/>
          <w:bCs/>
          <w:sz w:val="22"/>
        </w:rPr>
        <w:t xml:space="preserve"> Christine Wolter, </w:t>
      </w:r>
      <w:proofErr w:type="gramStart"/>
      <w:r w:rsidRPr="00C60481">
        <w:rPr>
          <w:rFonts w:ascii="Bio Sans" w:hAnsi="Bio Sans"/>
          <w:bCs/>
          <w:sz w:val="22"/>
        </w:rPr>
        <w:t>partner</w:t>
      </w:r>
      <w:proofErr w:type="gramEnd"/>
      <w:r w:rsidRPr="00C60481">
        <w:rPr>
          <w:rFonts w:ascii="Bio Sans" w:hAnsi="Bio Sans"/>
          <w:bCs/>
          <w:sz w:val="22"/>
        </w:rPr>
        <w:t xml:space="preserve"> and head of Deloitte Private. </w:t>
      </w:r>
    </w:p>
    <w:p w14:paraId="198D2769" w14:textId="77777777" w:rsidR="00C60481" w:rsidRPr="00C60481" w:rsidRDefault="00C60481" w:rsidP="00C60481">
      <w:pPr>
        <w:pStyle w:val="StandardWeb"/>
        <w:spacing w:line="360" w:lineRule="auto"/>
        <w:rPr>
          <w:rFonts w:ascii="Bio Sans" w:hAnsi="Bio Sans"/>
          <w:bCs/>
          <w:sz w:val="22"/>
        </w:rPr>
      </w:pPr>
    </w:p>
    <w:p w14:paraId="572D9FF0" w14:textId="77777777" w:rsidR="00C60481" w:rsidRPr="00C60481" w:rsidRDefault="00C60481" w:rsidP="00C60481">
      <w:pPr>
        <w:pStyle w:val="StandardWeb"/>
        <w:spacing w:line="360" w:lineRule="auto"/>
        <w:rPr>
          <w:rFonts w:ascii="Bio Sans" w:hAnsi="Bio Sans"/>
          <w:bCs/>
          <w:sz w:val="22"/>
        </w:rPr>
      </w:pPr>
      <w:r w:rsidRPr="00C60481">
        <w:rPr>
          <w:rFonts w:ascii="Bio Sans" w:hAnsi="Bio Sans"/>
          <w:bCs/>
          <w:sz w:val="22"/>
        </w:rPr>
        <w:lastRenderedPageBreak/>
        <w:t xml:space="preserve">Markus Seiz, Best Managed Company Program Leader and Director at Deloitte Private, adds: "Best Managed Companies are a strong and supporting pillar of our economy. They are innovation drivers and at the same time 'keepers of the flame' in the sense of sustainable corporate management. Such strong companies think in generations and not in quarters, which is why they deserve an award." </w:t>
      </w:r>
    </w:p>
    <w:p w14:paraId="00F2B4F4" w14:textId="647C57BB" w:rsidR="00C60481" w:rsidRPr="00C60481" w:rsidRDefault="00C60481" w:rsidP="00C60481">
      <w:pPr>
        <w:pStyle w:val="StandardWeb"/>
        <w:spacing w:line="360" w:lineRule="auto"/>
        <w:rPr>
          <w:rFonts w:ascii="Bio Sans" w:hAnsi="Bio Sans"/>
          <w:bCs/>
          <w:sz w:val="22"/>
        </w:rPr>
      </w:pPr>
      <w:r w:rsidRPr="00C60481">
        <w:rPr>
          <w:rFonts w:ascii="Bio Sans" w:hAnsi="Bio Sans"/>
          <w:bCs/>
          <w:sz w:val="22"/>
        </w:rPr>
        <w:t xml:space="preserve">Schmersal is also pleased about the award, which was presented on May 25 in Düsseldorf, because it increases the visibility of the employer brand. Philip Schmersal: "We are growing continuously and are therefore always on the lookout for employees who share our values and would like to work with us in an innovative company for the safety of people and machines. When we receive an award from a globally renowned consulting firm for exemplary management culture and good corporate governance, it enhances our reputation in the </w:t>
      </w:r>
      <w:r w:rsidR="0007408C" w:rsidRPr="00C60481">
        <w:rPr>
          <w:rFonts w:ascii="Bio Sans" w:hAnsi="Bio Sans"/>
          <w:bCs/>
          <w:sz w:val="22"/>
        </w:rPr>
        <w:t>competition</w:t>
      </w:r>
      <w:r w:rsidRPr="00C60481">
        <w:rPr>
          <w:rFonts w:ascii="Bio Sans" w:hAnsi="Bio Sans"/>
          <w:bCs/>
          <w:sz w:val="22"/>
        </w:rPr>
        <w:t xml:space="preserve"> for good employees.</w:t>
      </w:r>
    </w:p>
    <w:p w14:paraId="5C2CEDAF" w14:textId="7A14B719" w:rsidR="00FC6A0E" w:rsidRPr="00004FD4" w:rsidRDefault="00FC6A0E" w:rsidP="00C60481">
      <w:pPr>
        <w:pStyle w:val="StandardWeb"/>
        <w:spacing w:before="0" w:beforeAutospacing="0" w:after="0" w:afterAutospacing="0" w:line="360" w:lineRule="auto"/>
        <w:rPr>
          <w:rFonts w:ascii="Bio Sans" w:hAnsi="Bio Sans" w:cs="Arial"/>
          <w:b/>
          <w:sz w:val="22"/>
          <w:szCs w:val="22"/>
        </w:rPr>
      </w:pPr>
    </w:p>
    <w:bookmarkEnd w:id="1"/>
    <w:p w14:paraId="5C05F09E" w14:textId="77777777" w:rsidR="00A17317" w:rsidRDefault="00A17317" w:rsidP="00493328">
      <w:pPr>
        <w:rPr>
          <w:rFonts w:ascii="Bio Sans" w:hAnsi="Bio Sans" w:cs="Arial"/>
          <w:b/>
          <w:sz w:val="24"/>
          <w:szCs w:val="24"/>
        </w:rPr>
      </w:pPr>
    </w:p>
    <w:p w14:paraId="6AEEC69C" w14:textId="39CE7535" w:rsidR="00C176CD" w:rsidRPr="00C46C81" w:rsidRDefault="00C176CD" w:rsidP="003B5B79">
      <w:pPr>
        <w:rPr>
          <w:rFonts w:ascii="Bio Sans" w:hAnsi="Bio Sans" w:cs="Arial"/>
          <w:b/>
          <w:sz w:val="22"/>
          <w:szCs w:val="22"/>
        </w:rPr>
      </w:pPr>
      <w:r>
        <w:rPr>
          <w:rFonts w:ascii="Bio Sans" w:hAnsi="Bio Sans"/>
          <w:b/>
          <w:sz w:val="22"/>
        </w:rPr>
        <w:t>P</w:t>
      </w:r>
      <w:r w:rsidR="00CD0FCC">
        <w:rPr>
          <w:rFonts w:ascii="Bio Sans" w:hAnsi="Bio Sans"/>
          <w:b/>
          <w:sz w:val="22"/>
        </w:rPr>
        <w:t>h</w:t>
      </w:r>
      <w:r>
        <w:rPr>
          <w:rFonts w:ascii="Bio Sans" w:hAnsi="Bio Sans"/>
          <w:b/>
          <w:sz w:val="22"/>
        </w:rPr>
        <w:t xml:space="preserve">oto </w:t>
      </w:r>
      <w:r w:rsidR="00CD0FCC">
        <w:rPr>
          <w:rFonts w:ascii="Bio Sans" w:hAnsi="Bio Sans"/>
          <w:b/>
          <w:sz w:val="22"/>
        </w:rPr>
        <w:t xml:space="preserve">in print quality </w:t>
      </w:r>
      <w:r>
        <w:rPr>
          <w:rFonts w:ascii="Bio Sans" w:hAnsi="Bio Sans"/>
          <w:b/>
          <w:sz w:val="22"/>
        </w:rPr>
        <w:t xml:space="preserve">for download: </w:t>
      </w:r>
    </w:p>
    <w:p w14:paraId="1060AD03" w14:textId="77777777" w:rsidR="00293736" w:rsidRDefault="00293736" w:rsidP="00293736">
      <w:pPr>
        <w:rPr>
          <w:rFonts w:ascii="Arial" w:hAnsi="Arial" w:cs="Arial"/>
          <w:color w:val="00377B"/>
        </w:rPr>
      </w:pPr>
      <w:hyperlink r:id="rId8" w:history="1">
        <w:r>
          <w:rPr>
            <w:rStyle w:val="Hyperlink"/>
            <w:rFonts w:ascii="Arial" w:hAnsi="Arial" w:cs="Arial"/>
          </w:rPr>
          <w:t>https://products.schmersal.com/media/images/PHO_PRO_PRE_best-managed-companies-01_SALL_AINL_V1.jpg</w:t>
        </w:r>
      </w:hyperlink>
    </w:p>
    <w:p w14:paraId="3997AD8C" w14:textId="77777777" w:rsidR="00C46C81" w:rsidRPr="00C46C81" w:rsidRDefault="00C46C81"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Pr>
          <w:rFonts w:ascii="Bio Sans" w:hAnsi="Bio Sans"/>
          <w:b/>
          <w:sz w:val="22"/>
        </w:rPr>
        <w:t xml:space="preserve">Image caption: </w:t>
      </w:r>
    </w:p>
    <w:p w14:paraId="7117469C" w14:textId="1368F388" w:rsidR="00F231EC" w:rsidRPr="00CD0FCC" w:rsidRDefault="00CD0FCC" w:rsidP="009F22B2">
      <w:pPr>
        <w:rPr>
          <w:rFonts w:ascii="Bio Sans" w:hAnsi="Bio Sans" w:cs="Arial"/>
          <w:bCs/>
          <w:sz w:val="22"/>
          <w:szCs w:val="22"/>
        </w:rPr>
      </w:pPr>
      <w:r w:rsidRPr="00CD0FCC">
        <w:rPr>
          <w:rFonts w:ascii="Bio Sans" w:hAnsi="Bio Sans" w:cs="Arial"/>
          <w:bCs/>
          <w:sz w:val="22"/>
          <w:szCs w:val="22"/>
        </w:rPr>
        <w:t>Philip Schmersal (centre), Managing Partner, accepted the Best Managed Companies award in Düsseldorf.</w:t>
      </w:r>
    </w:p>
    <w:p w14:paraId="65EFF3A6" w14:textId="77777777" w:rsidR="00CD0FCC" w:rsidRPr="00CD0FCC" w:rsidRDefault="00CD0FCC" w:rsidP="009F22B2">
      <w:pPr>
        <w:rPr>
          <w:rFonts w:ascii="Bio Sans" w:hAnsi="Bio Sans" w:cs="Arial"/>
          <w:bCs/>
          <w:sz w:val="22"/>
          <w:szCs w:val="22"/>
        </w:rPr>
      </w:pPr>
    </w:p>
    <w:p w14:paraId="570B8CBB" w14:textId="39259022" w:rsidR="009F22B2" w:rsidRPr="00293736" w:rsidRDefault="009F22B2" w:rsidP="009F22B2">
      <w:pPr>
        <w:rPr>
          <w:rFonts w:ascii="Bio Sans" w:hAnsi="Bio Sans" w:cs="Arial"/>
          <w:b/>
          <w:sz w:val="22"/>
          <w:szCs w:val="22"/>
          <w:lang w:val="nl-BE"/>
        </w:rPr>
      </w:pPr>
      <w:r w:rsidRPr="00293736">
        <w:rPr>
          <w:rFonts w:ascii="Bio Sans" w:hAnsi="Bio Sans"/>
          <w:b/>
          <w:sz w:val="22"/>
          <w:lang w:val="nl-BE"/>
        </w:rPr>
        <w:t>Media contact:</w:t>
      </w:r>
    </w:p>
    <w:p w14:paraId="7122CF40" w14:textId="77777777" w:rsidR="009F22B2" w:rsidRPr="00293736" w:rsidRDefault="009F22B2" w:rsidP="009F22B2">
      <w:pPr>
        <w:rPr>
          <w:rFonts w:ascii="Bio Sans" w:hAnsi="Bio Sans" w:cs="Arial"/>
          <w:sz w:val="22"/>
          <w:szCs w:val="22"/>
          <w:lang w:val="nl-BE"/>
        </w:rPr>
      </w:pPr>
      <w:r w:rsidRPr="00293736">
        <w:rPr>
          <w:rFonts w:ascii="Bio Sans" w:hAnsi="Bio Sans"/>
          <w:sz w:val="22"/>
          <w:lang w:val="nl-BE"/>
        </w:rPr>
        <w:t xml:space="preserve">Sylvia Blömker </w:t>
      </w:r>
    </w:p>
    <w:p w14:paraId="5F75CAFA" w14:textId="1FD7F240" w:rsidR="009F22B2" w:rsidRPr="00293736" w:rsidRDefault="009F22B2" w:rsidP="009F22B2">
      <w:pPr>
        <w:rPr>
          <w:rFonts w:ascii="Bio Sans" w:hAnsi="Bio Sans" w:cs="Arial"/>
          <w:sz w:val="22"/>
          <w:szCs w:val="22"/>
          <w:lang w:val="nl-BE"/>
        </w:rPr>
      </w:pPr>
      <w:r w:rsidRPr="00293736">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Default="009F22B2" w:rsidP="009F22B2">
      <w:pPr>
        <w:pStyle w:val="Textkrper"/>
        <w:ind w:right="0"/>
        <w:rPr>
          <w:rFonts w:ascii="Bio Sans" w:hAnsi="Bio Sans"/>
          <w:color w:val="auto"/>
          <w:sz w:val="22"/>
        </w:rPr>
      </w:pPr>
      <w:r>
        <w:rPr>
          <w:rFonts w:ascii="Bio Sans" w:hAnsi="Bio Sans"/>
          <w:color w:val="auto"/>
          <w:sz w:val="22"/>
        </w:rPr>
        <w:t>42279 Wuppertal, Germany</w:t>
      </w:r>
    </w:p>
    <w:p w14:paraId="119C14B7" w14:textId="77777777" w:rsidR="00CD0FCC" w:rsidRPr="00386E86" w:rsidRDefault="00CD0FCC" w:rsidP="009F22B2">
      <w:pPr>
        <w:pStyle w:val="Textkrper"/>
        <w:ind w:right="0"/>
        <w:rPr>
          <w:rFonts w:ascii="Bio Sans" w:hAnsi="Bio Sans" w:cs="Arial"/>
          <w:color w:val="auto"/>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448F723D" w14:textId="64DBF37D" w:rsidR="0056589C" w:rsidRPr="00386E86" w:rsidRDefault="009F22B2" w:rsidP="0056589C">
      <w:pPr>
        <w:rPr>
          <w:rFonts w:ascii="Bio Sans" w:hAnsi="Bio Sans" w:cs="Arial"/>
          <w:sz w:val="22"/>
          <w:szCs w:val="22"/>
        </w:rPr>
      </w:pPr>
      <w:r>
        <w:rPr>
          <w:rFonts w:ascii="Bio Sans" w:hAnsi="Bio Sans"/>
          <w:sz w:val="22"/>
        </w:rPr>
        <w:lastRenderedPageBreak/>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r w:rsidR="00001E77">
        <w:rPr>
          <w:rFonts w:ascii="Bio Sans" w:hAnsi="Bio Sans"/>
          <w:sz w:val="22"/>
        </w:rPr>
        <w:t xml:space="preserve"> </w:t>
      </w: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284DE003" w14:textId="7040DF55" w:rsidR="009F22B2" w:rsidRPr="00386E86" w:rsidRDefault="00000000" w:rsidP="009F22B2">
      <w:pPr>
        <w:rPr>
          <w:rFonts w:ascii="Bio Sans" w:hAnsi="Bio Sans" w:cs="Arial"/>
          <w:b/>
          <w:sz w:val="22"/>
          <w:szCs w:val="22"/>
        </w:rPr>
      </w:pPr>
      <w:hyperlink r:id="rId9" w:history="1">
        <w:r w:rsidR="00001E77">
          <w:rPr>
            <w:rStyle w:val="Hyperlink"/>
            <w:rFonts w:ascii="Bio Sans" w:hAnsi="Bio Sans"/>
            <w:b/>
            <w:sz w:val="22"/>
          </w:rPr>
          <w:t>www.schmersal.com</w:t>
        </w:r>
      </w:hyperlink>
      <w:r w:rsidR="00001E77">
        <w:rPr>
          <w:rFonts w:ascii="Bio Sans" w:hAnsi="Bio Sans"/>
          <w:b/>
          <w:sz w:val="22"/>
        </w:rPr>
        <w:t xml:space="preserve"> </w:t>
      </w:r>
    </w:p>
    <w:p w14:paraId="4E978B80" w14:textId="2C352C62" w:rsidR="009F22B2" w:rsidRPr="00494DFE" w:rsidRDefault="00000000" w:rsidP="009F22B2">
      <w:pPr>
        <w:rPr>
          <w:rStyle w:val="Hyperlink"/>
          <w:rFonts w:ascii="Bio Sans" w:hAnsi="Bio Sans" w:cs="Arial"/>
          <w:b/>
          <w:sz w:val="22"/>
          <w:szCs w:val="22"/>
          <w:lang w:val="de-DE"/>
        </w:rPr>
      </w:pPr>
      <w:hyperlink r:id="rId10" w:history="1">
        <w:r w:rsidR="00001E77" w:rsidRPr="00494DFE">
          <w:rPr>
            <w:rStyle w:val="Hyperlink"/>
            <w:rFonts w:ascii="Bio Sans" w:hAnsi="Bio Sans"/>
            <w:b/>
            <w:sz w:val="22"/>
            <w:lang w:val="de-DE"/>
          </w:rPr>
          <w:t>www.tecnicum.com</w:t>
        </w:r>
      </w:hyperlink>
    </w:p>
    <w:p w14:paraId="0BCEBF0B" w14:textId="77777777" w:rsidR="00CD5280" w:rsidRPr="00494DFE" w:rsidRDefault="00CD5280" w:rsidP="009F22B2">
      <w:pPr>
        <w:rPr>
          <w:rStyle w:val="Hyperlink"/>
          <w:rFonts w:ascii="Bio Sans" w:hAnsi="Bio Sans" w:cs="Arial"/>
          <w:b/>
          <w:sz w:val="22"/>
          <w:szCs w:val="22"/>
          <w:lang w:val="de-DE"/>
        </w:rPr>
      </w:pPr>
    </w:p>
    <w:p w14:paraId="0F88BFF5" w14:textId="5912F671" w:rsidR="00CD5280" w:rsidRPr="00494DFE" w:rsidRDefault="00CD5280" w:rsidP="009F22B2">
      <w:pPr>
        <w:rPr>
          <w:rStyle w:val="Hyperlink"/>
          <w:rFonts w:ascii="Bio Sans" w:hAnsi="Bio Sans" w:cs="Arial"/>
          <w:b/>
          <w:color w:val="auto"/>
          <w:sz w:val="22"/>
          <w:szCs w:val="22"/>
          <w:u w:val="none"/>
          <w:lang w:val="de-DE"/>
        </w:rPr>
      </w:pPr>
      <w:r w:rsidRPr="00494DFE">
        <w:rPr>
          <w:rStyle w:val="Hyperlink"/>
          <w:rFonts w:ascii="Bio Sans" w:hAnsi="Bio Sans"/>
          <w:b/>
          <w:color w:val="auto"/>
          <w:sz w:val="22"/>
          <w:u w:val="none"/>
          <w:lang w:val="de-DE"/>
        </w:rPr>
        <w:t>About Wolf Verpackungsmaschinen GmbH</w:t>
      </w:r>
    </w:p>
    <w:p w14:paraId="10A0EBE0" w14:textId="5BFBDE30" w:rsidR="00CD5280" w:rsidRPr="00542059" w:rsidRDefault="00CD5280" w:rsidP="00CD5280">
      <w:pPr>
        <w:rPr>
          <w:rFonts w:ascii="Bio Sans" w:hAnsi="Bio Sans" w:cs="Arial"/>
          <w:bCs/>
          <w:sz w:val="22"/>
          <w:szCs w:val="22"/>
        </w:rPr>
      </w:pPr>
      <w:r>
        <w:rPr>
          <w:rFonts w:ascii="Bio Sans" w:hAnsi="Bio Sans"/>
          <w:sz w:val="22"/>
        </w:rPr>
        <w:t xml:space="preserve">Wolf </w:t>
      </w:r>
      <w:proofErr w:type="spellStart"/>
      <w:r>
        <w:rPr>
          <w:rFonts w:ascii="Bio Sans" w:hAnsi="Bio Sans"/>
          <w:sz w:val="22"/>
        </w:rPr>
        <w:t>Verpackungsmaschinen</w:t>
      </w:r>
      <w:proofErr w:type="spellEnd"/>
      <w:r>
        <w:rPr>
          <w:rFonts w:ascii="Bio Sans" w:hAnsi="Bio Sans"/>
          <w:sz w:val="22"/>
        </w:rPr>
        <w:t xml:space="preserve"> GmbH is a leading supplier of vertical packaging machinery and complete packaging lines. Wolf has installed more than 5000 machines worldwide over 35 years, in almost all industries, including confectionery, snacks, frozen foods, dairy products, pet food, chemicals and pharmaceuticals. In addition to a headquarters and main production facility in Germany, Wolf operates subsidiaries in Malaysia, Indonesia, </w:t>
      </w:r>
      <w:proofErr w:type="gramStart"/>
      <w:r>
        <w:rPr>
          <w:rFonts w:ascii="Bio Sans" w:hAnsi="Bio Sans"/>
          <w:sz w:val="22"/>
        </w:rPr>
        <w:t>Thailand</w:t>
      </w:r>
      <w:proofErr w:type="gramEnd"/>
      <w:r>
        <w:rPr>
          <w:rFonts w:ascii="Bio Sans" w:hAnsi="Bio Sans"/>
          <w:sz w:val="22"/>
        </w:rPr>
        <w:t xml:space="preserve"> and the Philippines and operates a factory in China. </w:t>
      </w:r>
    </w:p>
    <w:p w14:paraId="0C3070C0" w14:textId="34B9745A" w:rsidR="00CD5280" w:rsidRPr="00542059" w:rsidRDefault="00CD5280" w:rsidP="00CD5280">
      <w:pPr>
        <w:rPr>
          <w:rFonts w:ascii="Bio Sans" w:hAnsi="Bio Sans" w:cs="Arial"/>
          <w:bCs/>
          <w:sz w:val="22"/>
          <w:szCs w:val="22"/>
        </w:rPr>
      </w:pPr>
      <w:r>
        <w:rPr>
          <w:rFonts w:ascii="Bio Sans" w:hAnsi="Bio Sans"/>
          <w:sz w:val="22"/>
        </w:rPr>
        <w:t>The merger of FAWEMA, HDG and WOLF into a new corporate group, ‘The Packaging Group’, has resulted in a closely knit sales and service network that brings worldwide customer proximity to a higher level. The common pool allows the group to offer packaging solutions from a single source.</w:t>
      </w:r>
    </w:p>
    <w:p w14:paraId="39622B40" w14:textId="52CD52F5" w:rsidR="00CD5280" w:rsidRPr="00542059" w:rsidRDefault="00000000" w:rsidP="00CD5280">
      <w:pPr>
        <w:rPr>
          <w:rFonts w:ascii="Bio Sans" w:hAnsi="Bio Sans" w:cs="Arial"/>
          <w:b/>
          <w:sz w:val="22"/>
          <w:szCs w:val="22"/>
        </w:rPr>
      </w:pPr>
      <w:hyperlink r:id="rId11" w:history="1">
        <w:r w:rsidR="00001E77">
          <w:rPr>
            <w:rStyle w:val="Hyperlink"/>
            <w:rFonts w:ascii="Bio Sans" w:hAnsi="Bio Sans"/>
            <w:b/>
            <w:sz w:val="22"/>
          </w:rPr>
          <w:t>www.wolf-pack.de</w:t>
        </w:r>
      </w:hyperlink>
    </w:p>
    <w:p w14:paraId="352DC648" w14:textId="77777777" w:rsidR="00542059" w:rsidRPr="00542059" w:rsidRDefault="00542059" w:rsidP="00CD5280">
      <w:pPr>
        <w:rPr>
          <w:rFonts w:ascii="Bio Sans" w:hAnsi="Bio Sans" w:cs="Arial"/>
          <w:bCs/>
          <w:sz w:val="22"/>
          <w:szCs w:val="22"/>
        </w:rPr>
      </w:pPr>
    </w:p>
    <w:p w14:paraId="26CF95D7" w14:textId="77777777" w:rsidR="009F22B2" w:rsidRPr="00386E86" w:rsidRDefault="009F22B2" w:rsidP="009F22B2">
      <w:pPr>
        <w:rPr>
          <w:rFonts w:ascii="Bio Sans" w:hAnsi="Bio Sans" w:cs="Arial"/>
          <w:sz w:val="22"/>
          <w:szCs w:val="22"/>
        </w:rPr>
      </w:pPr>
    </w:p>
    <w:p w14:paraId="0CD484F7" w14:textId="21BA9AB3"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2"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7CDF4FA9"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3"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1F7F" w14:textId="77777777" w:rsidR="00BD5FBC" w:rsidRDefault="00BD5FBC">
      <w:r>
        <w:separator/>
      </w:r>
    </w:p>
  </w:endnote>
  <w:endnote w:type="continuationSeparator" w:id="0">
    <w:p w14:paraId="591BA821" w14:textId="77777777" w:rsidR="00BD5FBC" w:rsidRDefault="00BD5FBC">
      <w:r>
        <w:continuationSeparator/>
      </w:r>
    </w:p>
  </w:endnote>
  <w:endnote w:type="continuationNotice" w:id="1">
    <w:p w14:paraId="524A123C" w14:textId="77777777" w:rsidR="00BD5FBC" w:rsidRDefault="00BD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494DFE" w:rsidRDefault="003A7F6A">
    <w:pPr>
      <w:tabs>
        <w:tab w:val="left" w:pos="2410"/>
        <w:tab w:val="left" w:pos="3828"/>
        <w:tab w:val="left" w:pos="4962"/>
        <w:tab w:val="left" w:pos="6379"/>
        <w:tab w:val="left" w:pos="7513"/>
      </w:tabs>
      <w:ind w:left="-284" w:right="-853"/>
      <w:rPr>
        <w:color w:val="808080"/>
        <w:sz w:val="16"/>
        <w:lang w:val="de-DE"/>
      </w:rPr>
    </w:pPr>
    <w:r w:rsidRPr="00494DFE">
      <w:rPr>
        <w:color w:val="808080"/>
        <w:sz w:val="16"/>
        <w:lang w:val="de-DE"/>
      </w:rPr>
      <w:t>Management</w:t>
    </w:r>
    <w:r w:rsidRPr="00494DFE">
      <w:rPr>
        <w:color w:val="808080"/>
        <w:sz w:val="16"/>
        <w:lang w:val="de-DE"/>
      </w:rPr>
      <w:tab/>
      <w:t>District Court of Wuppertal, HRB 10376</w:t>
    </w:r>
    <w:r w:rsidRPr="00494DFE">
      <w:rPr>
        <w:color w:val="808080"/>
        <w:sz w:val="16"/>
        <w:lang w:val="de-DE"/>
      </w:rPr>
      <w:tab/>
      <w:t>Dresdner Bank AG Wuppertal</w:t>
    </w:r>
    <w:r w:rsidRPr="00494DFE">
      <w:rPr>
        <w:color w:val="808080"/>
        <w:sz w:val="16"/>
        <w:lang w:val="de-DE"/>
      </w:rPr>
      <w:tab/>
      <w:t>Deutsche Postbank AG</w:t>
    </w:r>
  </w:p>
  <w:p w14:paraId="79965DFE" w14:textId="77777777" w:rsidR="003A7F6A" w:rsidRPr="003908DB"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3908DB">
      <w:rPr>
        <w:color w:val="808080"/>
        <w:sz w:val="16"/>
        <w:lang w:val="de-DE"/>
      </w:rPr>
      <w:t>DE 121 025 203</w:t>
    </w:r>
    <w:r w:rsidRPr="003908DB">
      <w:rPr>
        <w:color w:val="808080"/>
        <w:sz w:val="16"/>
        <w:lang w:val="de-DE"/>
      </w:rPr>
      <w:tab/>
      <w:t>BLZ 330 800 30, Account 5 611 672</w:t>
    </w:r>
    <w:r w:rsidRPr="003908DB">
      <w:rPr>
        <w:color w:val="808080"/>
        <w:sz w:val="16"/>
        <w:lang w:val="de-DE"/>
      </w:rPr>
      <w:tab/>
      <w:t>Branch office Essen</w:t>
    </w:r>
  </w:p>
  <w:p w14:paraId="18A0DA74" w14:textId="77777777" w:rsidR="003A7F6A" w:rsidRPr="00494DFE" w:rsidRDefault="003A7F6A">
    <w:pPr>
      <w:pStyle w:val="Textkrper"/>
      <w:tabs>
        <w:tab w:val="clear" w:pos="6379"/>
        <w:tab w:val="clear" w:pos="7797"/>
        <w:tab w:val="left" w:pos="7513"/>
      </w:tabs>
      <w:ind w:left="-284"/>
      <w:rPr>
        <w:lang w:val="de-DE"/>
      </w:rPr>
    </w:pPr>
    <w:r w:rsidRPr="00494DFE">
      <w:rPr>
        <w:lang w:val="de-DE"/>
      </w:rPr>
      <w:t>Registered office: Wuppertal</w:t>
    </w:r>
    <w:r w:rsidRPr="00494DFE">
      <w:rPr>
        <w:lang w:val="de-DE"/>
      </w:rPr>
      <w:tab/>
      <w:t>Stadtsparkasse Wuppertal</w:t>
    </w:r>
    <w:r w:rsidRPr="00494DFE">
      <w:rPr>
        <w:lang w:val="de-DE"/>
      </w:rPr>
      <w:tab/>
      <w:t>Deutsche Bank AG Wuppertal</w:t>
    </w:r>
    <w:r w:rsidRPr="00494DFE">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7E0D" w14:textId="77777777" w:rsidR="00BD5FBC" w:rsidRDefault="00BD5FBC">
      <w:r>
        <w:separator/>
      </w:r>
    </w:p>
  </w:footnote>
  <w:footnote w:type="continuationSeparator" w:id="0">
    <w:p w14:paraId="4E6DA09C" w14:textId="77777777" w:rsidR="00BD5FBC" w:rsidRDefault="00BD5FBC">
      <w:r>
        <w:continuationSeparator/>
      </w:r>
    </w:p>
  </w:footnote>
  <w:footnote w:type="continuationNotice" w:id="1">
    <w:p w14:paraId="3D45CC2C" w14:textId="77777777" w:rsidR="00BD5FBC" w:rsidRDefault="00BD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7116768"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711676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7221975B"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20DA1">
      <w:rPr>
        <w:rStyle w:val="Seitenzahl"/>
        <w:noProof/>
      </w:rPr>
      <w:t>31. May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E77"/>
    <w:rsid w:val="00002D2B"/>
    <w:rsid w:val="0000314B"/>
    <w:rsid w:val="0000328D"/>
    <w:rsid w:val="000035D5"/>
    <w:rsid w:val="00003F06"/>
    <w:rsid w:val="00004335"/>
    <w:rsid w:val="00004FD4"/>
    <w:rsid w:val="00005234"/>
    <w:rsid w:val="00005A9A"/>
    <w:rsid w:val="00006604"/>
    <w:rsid w:val="00007FC8"/>
    <w:rsid w:val="0001144A"/>
    <w:rsid w:val="000142BC"/>
    <w:rsid w:val="00017728"/>
    <w:rsid w:val="0002091E"/>
    <w:rsid w:val="00020DA2"/>
    <w:rsid w:val="00021439"/>
    <w:rsid w:val="00022044"/>
    <w:rsid w:val="00022C78"/>
    <w:rsid w:val="000231EE"/>
    <w:rsid w:val="0002350F"/>
    <w:rsid w:val="0002448C"/>
    <w:rsid w:val="00024D3E"/>
    <w:rsid w:val="000250CB"/>
    <w:rsid w:val="00026B01"/>
    <w:rsid w:val="00026F00"/>
    <w:rsid w:val="00031AE3"/>
    <w:rsid w:val="00031E99"/>
    <w:rsid w:val="00033CDD"/>
    <w:rsid w:val="00034254"/>
    <w:rsid w:val="000343AD"/>
    <w:rsid w:val="00034D9A"/>
    <w:rsid w:val="00036DF2"/>
    <w:rsid w:val="00037559"/>
    <w:rsid w:val="00037C52"/>
    <w:rsid w:val="0004012D"/>
    <w:rsid w:val="00042426"/>
    <w:rsid w:val="00044890"/>
    <w:rsid w:val="000469BD"/>
    <w:rsid w:val="00046F28"/>
    <w:rsid w:val="00047BE3"/>
    <w:rsid w:val="00052EE7"/>
    <w:rsid w:val="00053707"/>
    <w:rsid w:val="000540F4"/>
    <w:rsid w:val="0005768F"/>
    <w:rsid w:val="00057819"/>
    <w:rsid w:val="00057BC1"/>
    <w:rsid w:val="00063A0F"/>
    <w:rsid w:val="000700AA"/>
    <w:rsid w:val="0007115C"/>
    <w:rsid w:val="00071361"/>
    <w:rsid w:val="00073B8A"/>
    <w:rsid w:val="0007408C"/>
    <w:rsid w:val="00076605"/>
    <w:rsid w:val="0007671E"/>
    <w:rsid w:val="00077785"/>
    <w:rsid w:val="000830FB"/>
    <w:rsid w:val="0008499C"/>
    <w:rsid w:val="00086077"/>
    <w:rsid w:val="00091A8A"/>
    <w:rsid w:val="00091D2A"/>
    <w:rsid w:val="00095158"/>
    <w:rsid w:val="000A39F2"/>
    <w:rsid w:val="000A45CB"/>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7810"/>
    <w:rsid w:val="000F0AEF"/>
    <w:rsid w:val="000F1FDD"/>
    <w:rsid w:val="000F54EC"/>
    <w:rsid w:val="00100260"/>
    <w:rsid w:val="00104CF6"/>
    <w:rsid w:val="00105422"/>
    <w:rsid w:val="001155C9"/>
    <w:rsid w:val="001156CD"/>
    <w:rsid w:val="001173FE"/>
    <w:rsid w:val="0012079D"/>
    <w:rsid w:val="001222C6"/>
    <w:rsid w:val="00123DE5"/>
    <w:rsid w:val="001250D3"/>
    <w:rsid w:val="00130D5C"/>
    <w:rsid w:val="00131E6A"/>
    <w:rsid w:val="0013550C"/>
    <w:rsid w:val="00135ED7"/>
    <w:rsid w:val="00135F72"/>
    <w:rsid w:val="001375D5"/>
    <w:rsid w:val="00137F8F"/>
    <w:rsid w:val="0014502E"/>
    <w:rsid w:val="001470D0"/>
    <w:rsid w:val="00150981"/>
    <w:rsid w:val="00153B75"/>
    <w:rsid w:val="00156167"/>
    <w:rsid w:val="00157686"/>
    <w:rsid w:val="00160164"/>
    <w:rsid w:val="001632A0"/>
    <w:rsid w:val="0016514D"/>
    <w:rsid w:val="00165FFC"/>
    <w:rsid w:val="001666EC"/>
    <w:rsid w:val="001670C7"/>
    <w:rsid w:val="00167D20"/>
    <w:rsid w:val="00171289"/>
    <w:rsid w:val="00171DB4"/>
    <w:rsid w:val="00172BF0"/>
    <w:rsid w:val="00174F77"/>
    <w:rsid w:val="00175F41"/>
    <w:rsid w:val="001766E1"/>
    <w:rsid w:val="001771FF"/>
    <w:rsid w:val="00177944"/>
    <w:rsid w:val="00182D79"/>
    <w:rsid w:val="00184424"/>
    <w:rsid w:val="00185419"/>
    <w:rsid w:val="00185C16"/>
    <w:rsid w:val="001912C4"/>
    <w:rsid w:val="00193770"/>
    <w:rsid w:val="00193EE7"/>
    <w:rsid w:val="001A09A6"/>
    <w:rsid w:val="001A232C"/>
    <w:rsid w:val="001A3779"/>
    <w:rsid w:val="001A3ADC"/>
    <w:rsid w:val="001A5693"/>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80B"/>
    <w:rsid w:val="001D6F1C"/>
    <w:rsid w:val="001D7132"/>
    <w:rsid w:val="001E1B0C"/>
    <w:rsid w:val="001E1EC0"/>
    <w:rsid w:val="001E29C5"/>
    <w:rsid w:val="001E4C00"/>
    <w:rsid w:val="001E67B7"/>
    <w:rsid w:val="001E7736"/>
    <w:rsid w:val="001F2D45"/>
    <w:rsid w:val="001F4AE7"/>
    <w:rsid w:val="001F4D46"/>
    <w:rsid w:val="001F56B0"/>
    <w:rsid w:val="001F5C04"/>
    <w:rsid w:val="001F7057"/>
    <w:rsid w:val="001F7862"/>
    <w:rsid w:val="00200333"/>
    <w:rsid w:val="00202B3A"/>
    <w:rsid w:val="00203A57"/>
    <w:rsid w:val="00204CAD"/>
    <w:rsid w:val="0020611E"/>
    <w:rsid w:val="0020773B"/>
    <w:rsid w:val="00207FE7"/>
    <w:rsid w:val="00211637"/>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4945"/>
    <w:rsid w:val="00240FB7"/>
    <w:rsid w:val="002435C9"/>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0202"/>
    <w:rsid w:val="002718EC"/>
    <w:rsid w:val="00273F2A"/>
    <w:rsid w:val="00276BF1"/>
    <w:rsid w:val="002777F4"/>
    <w:rsid w:val="0028221E"/>
    <w:rsid w:val="00282570"/>
    <w:rsid w:val="002832C3"/>
    <w:rsid w:val="00287B26"/>
    <w:rsid w:val="00290A5F"/>
    <w:rsid w:val="00292D37"/>
    <w:rsid w:val="00293736"/>
    <w:rsid w:val="00293ED6"/>
    <w:rsid w:val="0029426A"/>
    <w:rsid w:val="00294BB4"/>
    <w:rsid w:val="00295101"/>
    <w:rsid w:val="00295C0A"/>
    <w:rsid w:val="00295E99"/>
    <w:rsid w:val="0029660B"/>
    <w:rsid w:val="00297580"/>
    <w:rsid w:val="002A01A2"/>
    <w:rsid w:val="002A0D86"/>
    <w:rsid w:val="002A5247"/>
    <w:rsid w:val="002A6EAC"/>
    <w:rsid w:val="002A7277"/>
    <w:rsid w:val="002B0896"/>
    <w:rsid w:val="002B0A48"/>
    <w:rsid w:val="002B2C38"/>
    <w:rsid w:val="002B63D7"/>
    <w:rsid w:val="002B6E61"/>
    <w:rsid w:val="002B7990"/>
    <w:rsid w:val="002B799C"/>
    <w:rsid w:val="002C0B4B"/>
    <w:rsid w:val="002C0EAF"/>
    <w:rsid w:val="002C14F2"/>
    <w:rsid w:val="002C1EDB"/>
    <w:rsid w:val="002C3088"/>
    <w:rsid w:val="002C375A"/>
    <w:rsid w:val="002C4363"/>
    <w:rsid w:val="002C6465"/>
    <w:rsid w:val="002C6CD2"/>
    <w:rsid w:val="002D0354"/>
    <w:rsid w:val="002D1DB6"/>
    <w:rsid w:val="002D5085"/>
    <w:rsid w:val="002D7B50"/>
    <w:rsid w:val="002E1FF5"/>
    <w:rsid w:val="002F2314"/>
    <w:rsid w:val="002F4950"/>
    <w:rsid w:val="002F5E4D"/>
    <w:rsid w:val="00300794"/>
    <w:rsid w:val="0030153F"/>
    <w:rsid w:val="0030186B"/>
    <w:rsid w:val="00303B0A"/>
    <w:rsid w:val="0030583A"/>
    <w:rsid w:val="00310A0D"/>
    <w:rsid w:val="003113BA"/>
    <w:rsid w:val="00311DC6"/>
    <w:rsid w:val="00314DF4"/>
    <w:rsid w:val="00315A04"/>
    <w:rsid w:val="00320274"/>
    <w:rsid w:val="00320482"/>
    <w:rsid w:val="0032183E"/>
    <w:rsid w:val="003232D9"/>
    <w:rsid w:val="0032397B"/>
    <w:rsid w:val="00323A2C"/>
    <w:rsid w:val="003246FE"/>
    <w:rsid w:val="00326C46"/>
    <w:rsid w:val="00327C3A"/>
    <w:rsid w:val="00330BEC"/>
    <w:rsid w:val="003313EF"/>
    <w:rsid w:val="00336407"/>
    <w:rsid w:val="00336A2C"/>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4CDD"/>
    <w:rsid w:val="00386E86"/>
    <w:rsid w:val="003908DB"/>
    <w:rsid w:val="0039139C"/>
    <w:rsid w:val="00391643"/>
    <w:rsid w:val="003933FD"/>
    <w:rsid w:val="00393BB4"/>
    <w:rsid w:val="00394B89"/>
    <w:rsid w:val="00396978"/>
    <w:rsid w:val="003A018C"/>
    <w:rsid w:val="003A7F6A"/>
    <w:rsid w:val="003B09A2"/>
    <w:rsid w:val="003B09DB"/>
    <w:rsid w:val="003B11E4"/>
    <w:rsid w:val="003B1968"/>
    <w:rsid w:val="003B5B79"/>
    <w:rsid w:val="003B650D"/>
    <w:rsid w:val="003C2B05"/>
    <w:rsid w:val="003C3004"/>
    <w:rsid w:val="003C41EB"/>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725"/>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0B69"/>
    <w:rsid w:val="004416D9"/>
    <w:rsid w:val="00441C46"/>
    <w:rsid w:val="00443492"/>
    <w:rsid w:val="00443CC3"/>
    <w:rsid w:val="00446157"/>
    <w:rsid w:val="00452CFC"/>
    <w:rsid w:val="00453CEE"/>
    <w:rsid w:val="004561B4"/>
    <w:rsid w:val="004604DF"/>
    <w:rsid w:val="004605AF"/>
    <w:rsid w:val="0046120F"/>
    <w:rsid w:val="004612F0"/>
    <w:rsid w:val="00465483"/>
    <w:rsid w:val="00465771"/>
    <w:rsid w:val="004713E4"/>
    <w:rsid w:val="00473464"/>
    <w:rsid w:val="0047484F"/>
    <w:rsid w:val="00476145"/>
    <w:rsid w:val="00477714"/>
    <w:rsid w:val="004850C7"/>
    <w:rsid w:val="0048562F"/>
    <w:rsid w:val="00487611"/>
    <w:rsid w:val="00493328"/>
    <w:rsid w:val="00493802"/>
    <w:rsid w:val="00494DFE"/>
    <w:rsid w:val="00495A2F"/>
    <w:rsid w:val="00495AC9"/>
    <w:rsid w:val="004A3305"/>
    <w:rsid w:val="004A3C6B"/>
    <w:rsid w:val="004A6409"/>
    <w:rsid w:val="004A68FE"/>
    <w:rsid w:val="004A7E6C"/>
    <w:rsid w:val="004C4718"/>
    <w:rsid w:val="004C686D"/>
    <w:rsid w:val="004D12CF"/>
    <w:rsid w:val="004D2DBE"/>
    <w:rsid w:val="004D30DB"/>
    <w:rsid w:val="004D7610"/>
    <w:rsid w:val="004D77F3"/>
    <w:rsid w:val="004E058B"/>
    <w:rsid w:val="004E1B33"/>
    <w:rsid w:val="004E2C4E"/>
    <w:rsid w:val="004E302C"/>
    <w:rsid w:val="004E3720"/>
    <w:rsid w:val="004E45CD"/>
    <w:rsid w:val="004F010E"/>
    <w:rsid w:val="004F2E31"/>
    <w:rsid w:val="004F4715"/>
    <w:rsid w:val="004F52F2"/>
    <w:rsid w:val="004F5784"/>
    <w:rsid w:val="004F5AB5"/>
    <w:rsid w:val="004F5AE7"/>
    <w:rsid w:val="004F642C"/>
    <w:rsid w:val="00500748"/>
    <w:rsid w:val="0051039F"/>
    <w:rsid w:val="005118D4"/>
    <w:rsid w:val="00513093"/>
    <w:rsid w:val="00513358"/>
    <w:rsid w:val="005144E2"/>
    <w:rsid w:val="00514C31"/>
    <w:rsid w:val="0051535E"/>
    <w:rsid w:val="00517515"/>
    <w:rsid w:val="00517CEC"/>
    <w:rsid w:val="0052453E"/>
    <w:rsid w:val="00525CA7"/>
    <w:rsid w:val="00526C4B"/>
    <w:rsid w:val="00530CAE"/>
    <w:rsid w:val="00531928"/>
    <w:rsid w:val="00535353"/>
    <w:rsid w:val="00537F5E"/>
    <w:rsid w:val="00537FF6"/>
    <w:rsid w:val="0054071E"/>
    <w:rsid w:val="00541C17"/>
    <w:rsid w:val="00542059"/>
    <w:rsid w:val="005425BF"/>
    <w:rsid w:val="00544573"/>
    <w:rsid w:val="005449E7"/>
    <w:rsid w:val="00545423"/>
    <w:rsid w:val="005454B1"/>
    <w:rsid w:val="00551446"/>
    <w:rsid w:val="0055145F"/>
    <w:rsid w:val="00553840"/>
    <w:rsid w:val="00554CAB"/>
    <w:rsid w:val="00560072"/>
    <w:rsid w:val="005645FB"/>
    <w:rsid w:val="00564682"/>
    <w:rsid w:val="00564AF3"/>
    <w:rsid w:val="0056589C"/>
    <w:rsid w:val="00567CC1"/>
    <w:rsid w:val="0057050E"/>
    <w:rsid w:val="00573414"/>
    <w:rsid w:val="00576F93"/>
    <w:rsid w:val="00582719"/>
    <w:rsid w:val="0058505A"/>
    <w:rsid w:val="00585A4D"/>
    <w:rsid w:val="005862E3"/>
    <w:rsid w:val="00590E2D"/>
    <w:rsid w:val="00594E07"/>
    <w:rsid w:val="005954C6"/>
    <w:rsid w:val="00597C30"/>
    <w:rsid w:val="005A1F00"/>
    <w:rsid w:val="005A7F9D"/>
    <w:rsid w:val="005B0E5B"/>
    <w:rsid w:val="005B11CF"/>
    <w:rsid w:val="005B1367"/>
    <w:rsid w:val="005B14B1"/>
    <w:rsid w:val="005B1F7A"/>
    <w:rsid w:val="005B2078"/>
    <w:rsid w:val="005B2622"/>
    <w:rsid w:val="005B4F0C"/>
    <w:rsid w:val="005B4F26"/>
    <w:rsid w:val="005B50A3"/>
    <w:rsid w:val="005B5947"/>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43A6"/>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5F62"/>
    <w:rsid w:val="00637153"/>
    <w:rsid w:val="006419D7"/>
    <w:rsid w:val="00641B27"/>
    <w:rsid w:val="006427A0"/>
    <w:rsid w:val="00645925"/>
    <w:rsid w:val="006609EF"/>
    <w:rsid w:val="00660FDD"/>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4F22"/>
    <w:rsid w:val="006954B9"/>
    <w:rsid w:val="00695888"/>
    <w:rsid w:val="00695D9F"/>
    <w:rsid w:val="00697242"/>
    <w:rsid w:val="006A2AC8"/>
    <w:rsid w:val="006A2EDC"/>
    <w:rsid w:val="006A79F7"/>
    <w:rsid w:val="006B1F0D"/>
    <w:rsid w:val="006B2D2F"/>
    <w:rsid w:val="006B7168"/>
    <w:rsid w:val="006B7DA0"/>
    <w:rsid w:val="006B7DF3"/>
    <w:rsid w:val="006C069A"/>
    <w:rsid w:val="006C13CD"/>
    <w:rsid w:val="006C4D72"/>
    <w:rsid w:val="006C50BD"/>
    <w:rsid w:val="006C57CA"/>
    <w:rsid w:val="006C7447"/>
    <w:rsid w:val="006D45ED"/>
    <w:rsid w:val="006D64A6"/>
    <w:rsid w:val="006D78F5"/>
    <w:rsid w:val="006E1327"/>
    <w:rsid w:val="006E1642"/>
    <w:rsid w:val="006E274B"/>
    <w:rsid w:val="006E454A"/>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16E6"/>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2422"/>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38BE"/>
    <w:rsid w:val="007B698D"/>
    <w:rsid w:val="007C0D26"/>
    <w:rsid w:val="007C444B"/>
    <w:rsid w:val="007D24A1"/>
    <w:rsid w:val="007D517E"/>
    <w:rsid w:val="007D552D"/>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2811"/>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118A"/>
    <w:rsid w:val="00835899"/>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514"/>
    <w:rsid w:val="0086469B"/>
    <w:rsid w:val="00865CA2"/>
    <w:rsid w:val="008667EB"/>
    <w:rsid w:val="008670F9"/>
    <w:rsid w:val="00867DB4"/>
    <w:rsid w:val="0087027E"/>
    <w:rsid w:val="00871BBF"/>
    <w:rsid w:val="00872BA3"/>
    <w:rsid w:val="008743B7"/>
    <w:rsid w:val="00877B88"/>
    <w:rsid w:val="00880689"/>
    <w:rsid w:val="00881130"/>
    <w:rsid w:val="00881D22"/>
    <w:rsid w:val="00881EAA"/>
    <w:rsid w:val="008841CB"/>
    <w:rsid w:val="00885EC8"/>
    <w:rsid w:val="0088717C"/>
    <w:rsid w:val="0088724F"/>
    <w:rsid w:val="008879E8"/>
    <w:rsid w:val="00887C60"/>
    <w:rsid w:val="00887DA9"/>
    <w:rsid w:val="00890D33"/>
    <w:rsid w:val="0089278A"/>
    <w:rsid w:val="00893883"/>
    <w:rsid w:val="00893B2B"/>
    <w:rsid w:val="00894824"/>
    <w:rsid w:val="008962A5"/>
    <w:rsid w:val="008962CC"/>
    <w:rsid w:val="008A0DCB"/>
    <w:rsid w:val="008A111E"/>
    <w:rsid w:val="008A317B"/>
    <w:rsid w:val="008A6133"/>
    <w:rsid w:val="008B030B"/>
    <w:rsid w:val="008B099D"/>
    <w:rsid w:val="008B14D4"/>
    <w:rsid w:val="008B1FC7"/>
    <w:rsid w:val="008B3158"/>
    <w:rsid w:val="008B43F6"/>
    <w:rsid w:val="008B4EDD"/>
    <w:rsid w:val="008B6127"/>
    <w:rsid w:val="008B67C8"/>
    <w:rsid w:val="008B6B53"/>
    <w:rsid w:val="008C14CF"/>
    <w:rsid w:val="008C2BF8"/>
    <w:rsid w:val="008C3AE3"/>
    <w:rsid w:val="008C5B66"/>
    <w:rsid w:val="008C7D8C"/>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1C41"/>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0E3F"/>
    <w:rsid w:val="00965CC7"/>
    <w:rsid w:val="00966321"/>
    <w:rsid w:val="00966995"/>
    <w:rsid w:val="009676DF"/>
    <w:rsid w:val="00967904"/>
    <w:rsid w:val="00970E54"/>
    <w:rsid w:val="0097475F"/>
    <w:rsid w:val="009763F4"/>
    <w:rsid w:val="009815F1"/>
    <w:rsid w:val="00981B2F"/>
    <w:rsid w:val="0098208D"/>
    <w:rsid w:val="00982811"/>
    <w:rsid w:val="0098580F"/>
    <w:rsid w:val="00991F68"/>
    <w:rsid w:val="00992256"/>
    <w:rsid w:val="00993667"/>
    <w:rsid w:val="0099474C"/>
    <w:rsid w:val="00995A13"/>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26A1"/>
    <w:rsid w:val="009D34B6"/>
    <w:rsid w:val="009D4995"/>
    <w:rsid w:val="009D7C7B"/>
    <w:rsid w:val="009E106D"/>
    <w:rsid w:val="009E1BA7"/>
    <w:rsid w:val="009E2411"/>
    <w:rsid w:val="009E248B"/>
    <w:rsid w:val="009E35E8"/>
    <w:rsid w:val="009E5280"/>
    <w:rsid w:val="009F140F"/>
    <w:rsid w:val="009F22B2"/>
    <w:rsid w:val="009F4A1A"/>
    <w:rsid w:val="009F4AC5"/>
    <w:rsid w:val="009F4FDD"/>
    <w:rsid w:val="009F713D"/>
    <w:rsid w:val="00A0002B"/>
    <w:rsid w:val="00A026D5"/>
    <w:rsid w:val="00A02B4C"/>
    <w:rsid w:val="00A033C5"/>
    <w:rsid w:val="00A044C9"/>
    <w:rsid w:val="00A05AF5"/>
    <w:rsid w:val="00A07B17"/>
    <w:rsid w:val="00A07C3E"/>
    <w:rsid w:val="00A117A5"/>
    <w:rsid w:val="00A124F0"/>
    <w:rsid w:val="00A17317"/>
    <w:rsid w:val="00A20DA1"/>
    <w:rsid w:val="00A21837"/>
    <w:rsid w:val="00A22294"/>
    <w:rsid w:val="00A2240C"/>
    <w:rsid w:val="00A24756"/>
    <w:rsid w:val="00A26C62"/>
    <w:rsid w:val="00A301E2"/>
    <w:rsid w:val="00A33820"/>
    <w:rsid w:val="00A33864"/>
    <w:rsid w:val="00A36615"/>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4E1"/>
    <w:rsid w:val="00A877CA"/>
    <w:rsid w:val="00A87A12"/>
    <w:rsid w:val="00A92A83"/>
    <w:rsid w:val="00A95F73"/>
    <w:rsid w:val="00A9646C"/>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4FE7"/>
    <w:rsid w:val="00AD679D"/>
    <w:rsid w:val="00AE0410"/>
    <w:rsid w:val="00AE1366"/>
    <w:rsid w:val="00AE3032"/>
    <w:rsid w:val="00AE31AF"/>
    <w:rsid w:val="00AE53FC"/>
    <w:rsid w:val="00AF1E44"/>
    <w:rsid w:val="00AF2789"/>
    <w:rsid w:val="00AF3A30"/>
    <w:rsid w:val="00AF60A3"/>
    <w:rsid w:val="00AF6BC2"/>
    <w:rsid w:val="00AF7652"/>
    <w:rsid w:val="00B00AC7"/>
    <w:rsid w:val="00B01554"/>
    <w:rsid w:val="00B01FBB"/>
    <w:rsid w:val="00B023BD"/>
    <w:rsid w:val="00B03879"/>
    <w:rsid w:val="00B04B00"/>
    <w:rsid w:val="00B054A6"/>
    <w:rsid w:val="00B104BF"/>
    <w:rsid w:val="00B10C89"/>
    <w:rsid w:val="00B10C96"/>
    <w:rsid w:val="00B13B59"/>
    <w:rsid w:val="00B13D64"/>
    <w:rsid w:val="00B1489D"/>
    <w:rsid w:val="00B15AF8"/>
    <w:rsid w:val="00B15F4D"/>
    <w:rsid w:val="00B202A7"/>
    <w:rsid w:val="00B207D6"/>
    <w:rsid w:val="00B25B99"/>
    <w:rsid w:val="00B31658"/>
    <w:rsid w:val="00B31A3F"/>
    <w:rsid w:val="00B32EF7"/>
    <w:rsid w:val="00B33978"/>
    <w:rsid w:val="00B34F6C"/>
    <w:rsid w:val="00B355F7"/>
    <w:rsid w:val="00B42AC7"/>
    <w:rsid w:val="00B42C12"/>
    <w:rsid w:val="00B42CF1"/>
    <w:rsid w:val="00B4374B"/>
    <w:rsid w:val="00B451EA"/>
    <w:rsid w:val="00B4657D"/>
    <w:rsid w:val="00B478C0"/>
    <w:rsid w:val="00B54AD5"/>
    <w:rsid w:val="00B556DD"/>
    <w:rsid w:val="00B55A4D"/>
    <w:rsid w:val="00B569F8"/>
    <w:rsid w:val="00B66ECD"/>
    <w:rsid w:val="00B67AE6"/>
    <w:rsid w:val="00B7142E"/>
    <w:rsid w:val="00B72D99"/>
    <w:rsid w:val="00B8268F"/>
    <w:rsid w:val="00B837E8"/>
    <w:rsid w:val="00B83D45"/>
    <w:rsid w:val="00B848B4"/>
    <w:rsid w:val="00B86BF8"/>
    <w:rsid w:val="00B8717D"/>
    <w:rsid w:val="00B92725"/>
    <w:rsid w:val="00B93859"/>
    <w:rsid w:val="00B94C21"/>
    <w:rsid w:val="00B966E3"/>
    <w:rsid w:val="00BA0952"/>
    <w:rsid w:val="00BA2AE5"/>
    <w:rsid w:val="00BA4D6F"/>
    <w:rsid w:val="00BA6AE3"/>
    <w:rsid w:val="00BA6F01"/>
    <w:rsid w:val="00BB3A18"/>
    <w:rsid w:val="00BB6293"/>
    <w:rsid w:val="00BB6E96"/>
    <w:rsid w:val="00BB7801"/>
    <w:rsid w:val="00BC04D6"/>
    <w:rsid w:val="00BC14FB"/>
    <w:rsid w:val="00BC3700"/>
    <w:rsid w:val="00BC4F85"/>
    <w:rsid w:val="00BC68DF"/>
    <w:rsid w:val="00BD042D"/>
    <w:rsid w:val="00BD0AAC"/>
    <w:rsid w:val="00BD5FBC"/>
    <w:rsid w:val="00BD5FD8"/>
    <w:rsid w:val="00BE1DC7"/>
    <w:rsid w:val="00BE3CFC"/>
    <w:rsid w:val="00BE4162"/>
    <w:rsid w:val="00BE4E55"/>
    <w:rsid w:val="00BE59CE"/>
    <w:rsid w:val="00BE61BF"/>
    <w:rsid w:val="00BE6465"/>
    <w:rsid w:val="00BF33A5"/>
    <w:rsid w:val="00BF5417"/>
    <w:rsid w:val="00BF5B1F"/>
    <w:rsid w:val="00C01630"/>
    <w:rsid w:val="00C02632"/>
    <w:rsid w:val="00C02D28"/>
    <w:rsid w:val="00C033AD"/>
    <w:rsid w:val="00C0564E"/>
    <w:rsid w:val="00C10402"/>
    <w:rsid w:val="00C12E22"/>
    <w:rsid w:val="00C1413F"/>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6C81"/>
    <w:rsid w:val="00C471CC"/>
    <w:rsid w:val="00C47841"/>
    <w:rsid w:val="00C5188C"/>
    <w:rsid w:val="00C5249D"/>
    <w:rsid w:val="00C54319"/>
    <w:rsid w:val="00C55E07"/>
    <w:rsid w:val="00C57281"/>
    <w:rsid w:val="00C60481"/>
    <w:rsid w:val="00C61D73"/>
    <w:rsid w:val="00C63196"/>
    <w:rsid w:val="00C64B3A"/>
    <w:rsid w:val="00C66E48"/>
    <w:rsid w:val="00C72F81"/>
    <w:rsid w:val="00C736B1"/>
    <w:rsid w:val="00C74CCE"/>
    <w:rsid w:val="00C74E53"/>
    <w:rsid w:val="00C76250"/>
    <w:rsid w:val="00C77C6D"/>
    <w:rsid w:val="00C80565"/>
    <w:rsid w:val="00C81457"/>
    <w:rsid w:val="00C8266B"/>
    <w:rsid w:val="00C877F7"/>
    <w:rsid w:val="00C879E9"/>
    <w:rsid w:val="00C91447"/>
    <w:rsid w:val="00C925F1"/>
    <w:rsid w:val="00C940BC"/>
    <w:rsid w:val="00CA1003"/>
    <w:rsid w:val="00CA368A"/>
    <w:rsid w:val="00CA3E2A"/>
    <w:rsid w:val="00CA6AEC"/>
    <w:rsid w:val="00CA6EDB"/>
    <w:rsid w:val="00CA7955"/>
    <w:rsid w:val="00CB0A50"/>
    <w:rsid w:val="00CB4471"/>
    <w:rsid w:val="00CB66A2"/>
    <w:rsid w:val="00CC09C7"/>
    <w:rsid w:val="00CC0B5E"/>
    <w:rsid w:val="00CC1CD6"/>
    <w:rsid w:val="00CC513C"/>
    <w:rsid w:val="00CC6284"/>
    <w:rsid w:val="00CC65D5"/>
    <w:rsid w:val="00CD0110"/>
    <w:rsid w:val="00CD0FCC"/>
    <w:rsid w:val="00CD5280"/>
    <w:rsid w:val="00CE0524"/>
    <w:rsid w:val="00CE0AAF"/>
    <w:rsid w:val="00CE5C89"/>
    <w:rsid w:val="00CE6549"/>
    <w:rsid w:val="00CE6FEF"/>
    <w:rsid w:val="00CE7152"/>
    <w:rsid w:val="00CE7F5C"/>
    <w:rsid w:val="00CF1DDA"/>
    <w:rsid w:val="00CF229E"/>
    <w:rsid w:val="00CF3B73"/>
    <w:rsid w:val="00CF5B97"/>
    <w:rsid w:val="00D01C14"/>
    <w:rsid w:val="00D038E4"/>
    <w:rsid w:val="00D05261"/>
    <w:rsid w:val="00D1069C"/>
    <w:rsid w:val="00D10F24"/>
    <w:rsid w:val="00D134E8"/>
    <w:rsid w:val="00D14816"/>
    <w:rsid w:val="00D16683"/>
    <w:rsid w:val="00D21041"/>
    <w:rsid w:val="00D235D5"/>
    <w:rsid w:val="00D2671D"/>
    <w:rsid w:val="00D2742D"/>
    <w:rsid w:val="00D3000B"/>
    <w:rsid w:val="00D30621"/>
    <w:rsid w:val="00D31F3F"/>
    <w:rsid w:val="00D322F3"/>
    <w:rsid w:val="00D33234"/>
    <w:rsid w:val="00D333A4"/>
    <w:rsid w:val="00D338F6"/>
    <w:rsid w:val="00D34551"/>
    <w:rsid w:val="00D346E6"/>
    <w:rsid w:val="00D349EF"/>
    <w:rsid w:val="00D360F6"/>
    <w:rsid w:val="00D37169"/>
    <w:rsid w:val="00D40093"/>
    <w:rsid w:val="00D42512"/>
    <w:rsid w:val="00D43ACC"/>
    <w:rsid w:val="00D471ED"/>
    <w:rsid w:val="00D52D70"/>
    <w:rsid w:val="00D57D6F"/>
    <w:rsid w:val="00D57E0F"/>
    <w:rsid w:val="00D60F5C"/>
    <w:rsid w:val="00D66EF5"/>
    <w:rsid w:val="00D70631"/>
    <w:rsid w:val="00D70885"/>
    <w:rsid w:val="00D73702"/>
    <w:rsid w:val="00D750FC"/>
    <w:rsid w:val="00D75518"/>
    <w:rsid w:val="00D75DDD"/>
    <w:rsid w:val="00D813BE"/>
    <w:rsid w:val="00D831BB"/>
    <w:rsid w:val="00D843F1"/>
    <w:rsid w:val="00D84FB8"/>
    <w:rsid w:val="00D92BFE"/>
    <w:rsid w:val="00D939A3"/>
    <w:rsid w:val="00D95AC3"/>
    <w:rsid w:val="00D96280"/>
    <w:rsid w:val="00D9722E"/>
    <w:rsid w:val="00D9741C"/>
    <w:rsid w:val="00DA0957"/>
    <w:rsid w:val="00DB2AB6"/>
    <w:rsid w:val="00DB32D3"/>
    <w:rsid w:val="00DB33DF"/>
    <w:rsid w:val="00DB4220"/>
    <w:rsid w:val="00DB4336"/>
    <w:rsid w:val="00DB4A60"/>
    <w:rsid w:val="00DB6A7C"/>
    <w:rsid w:val="00DB714F"/>
    <w:rsid w:val="00DC10F4"/>
    <w:rsid w:val="00DC4BCE"/>
    <w:rsid w:val="00DC5D32"/>
    <w:rsid w:val="00DC7A39"/>
    <w:rsid w:val="00DD3039"/>
    <w:rsid w:val="00DD460F"/>
    <w:rsid w:val="00DD50B9"/>
    <w:rsid w:val="00DD7E4A"/>
    <w:rsid w:val="00DE2CA8"/>
    <w:rsid w:val="00DE3AA3"/>
    <w:rsid w:val="00DE4673"/>
    <w:rsid w:val="00DF09D2"/>
    <w:rsid w:val="00DF0B22"/>
    <w:rsid w:val="00DF0C11"/>
    <w:rsid w:val="00DF0DE6"/>
    <w:rsid w:val="00DF0FA8"/>
    <w:rsid w:val="00DF5A1F"/>
    <w:rsid w:val="00DF657F"/>
    <w:rsid w:val="00DF6837"/>
    <w:rsid w:val="00DF73D5"/>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2319"/>
    <w:rsid w:val="00E44DB0"/>
    <w:rsid w:val="00E46668"/>
    <w:rsid w:val="00E46E4F"/>
    <w:rsid w:val="00E50F2A"/>
    <w:rsid w:val="00E52470"/>
    <w:rsid w:val="00E52C12"/>
    <w:rsid w:val="00E54294"/>
    <w:rsid w:val="00E5521C"/>
    <w:rsid w:val="00E56E2A"/>
    <w:rsid w:val="00E5735D"/>
    <w:rsid w:val="00E628CD"/>
    <w:rsid w:val="00E62C35"/>
    <w:rsid w:val="00E64553"/>
    <w:rsid w:val="00E647B5"/>
    <w:rsid w:val="00E673D3"/>
    <w:rsid w:val="00E70E2E"/>
    <w:rsid w:val="00E728F9"/>
    <w:rsid w:val="00E80845"/>
    <w:rsid w:val="00E82D7E"/>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74F9"/>
    <w:rsid w:val="00ED0A5E"/>
    <w:rsid w:val="00ED3516"/>
    <w:rsid w:val="00ED4006"/>
    <w:rsid w:val="00EE081E"/>
    <w:rsid w:val="00EE3163"/>
    <w:rsid w:val="00EE494C"/>
    <w:rsid w:val="00EF0D7F"/>
    <w:rsid w:val="00EF1E75"/>
    <w:rsid w:val="00EF2B22"/>
    <w:rsid w:val="00EF2CD5"/>
    <w:rsid w:val="00EF409A"/>
    <w:rsid w:val="00F003E4"/>
    <w:rsid w:val="00F03C79"/>
    <w:rsid w:val="00F04184"/>
    <w:rsid w:val="00F06A0D"/>
    <w:rsid w:val="00F1057E"/>
    <w:rsid w:val="00F11AB2"/>
    <w:rsid w:val="00F12994"/>
    <w:rsid w:val="00F1682E"/>
    <w:rsid w:val="00F171CD"/>
    <w:rsid w:val="00F17FB9"/>
    <w:rsid w:val="00F21466"/>
    <w:rsid w:val="00F21B15"/>
    <w:rsid w:val="00F21CA9"/>
    <w:rsid w:val="00F231EC"/>
    <w:rsid w:val="00F23270"/>
    <w:rsid w:val="00F3261F"/>
    <w:rsid w:val="00F33CA8"/>
    <w:rsid w:val="00F35704"/>
    <w:rsid w:val="00F36D62"/>
    <w:rsid w:val="00F37317"/>
    <w:rsid w:val="00F37370"/>
    <w:rsid w:val="00F40E11"/>
    <w:rsid w:val="00F42197"/>
    <w:rsid w:val="00F42534"/>
    <w:rsid w:val="00F46E44"/>
    <w:rsid w:val="00F47405"/>
    <w:rsid w:val="00F51927"/>
    <w:rsid w:val="00F54DB8"/>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252E"/>
    <w:rsid w:val="00F93B9D"/>
    <w:rsid w:val="00F951AF"/>
    <w:rsid w:val="00F96D78"/>
    <w:rsid w:val="00FA3B4A"/>
    <w:rsid w:val="00FA49F5"/>
    <w:rsid w:val="00FA552A"/>
    <w:rsid w:val="00FA592B"/>
    <w:rsid w:val="00FB173C"/>
    <w:rsid w:val="00FB1A4A"/>
    <w:rsid w:val="00FB40C4"/>
    <w:rsid w:val="00FB52FF"/>
    <w:rsid w:val="00FB624A"/>
    <w:rsid w:val="00FB6B35"/>
    <w:rsid w:val="00FC08D0"/>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17078575">
      <w:bodyDiv w:val="1"/>
      <w:marLeft w:val="0"/>
      <w:marRight w:val="0"/>
      <w:marTop w:val="0"/>
      <w:marBottom w:val="0"/>
      <w:divBdr>
        <w:top w:val="none" w:sz="0" w:space="0" w:color="auto"/>
        <w:left w:val="none" w:sz="0" w:space="0" w:color="auto"/>
        <w:bottom w:val="none" w:sz="0" w:space="0" w:color="auto"/>
        <w:right w:val="none" w:sz="0" w:space="0" w:color="auto"/>
      </w:divBdr>
    </w:div>
    <w:div w:id="44153435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699236228">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best-managed-companies-01_SALL_AINL_V1.jpg&amp;data=05%7C01%7CSBloemker%40schmersal.com%7C995232cc6768406527d008db61e834af%7Cfe0515a4282b41bfafea971aa8389773%7C0%7C0%7C638211422156670800%7CUnknown%7CTWFpbGZsb3d8eyJWIjoiMC4wLjAwMDAiLCJQIjoiV2luMzIiLCJBTiI6Ik1haWwiLCJXVCI6Mn0%3D%7C3000%7C%7C%7C&amp;sdata=QjnNvqiSxxjuiLgdmeBDbIO%2Bvf11m58ZyZQa%2B6Q7vz0%3D&amp;reserved=0"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lf-pack.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cnicum.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5632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2023-05-31T10:20:00Z</dcterms:created>
  <dcterms:modified xsi:type="dcterms:W3CDTF">2023-06-01T07:26:00Z</dcterms:modified>
</cp:coreProperties>
</file>