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77777777" w:rsidR="007F1EBE" w:rsidRPr="00386E86" w:rsidRDefault="007F1EBE" w:rsidP="009F22B2">
      <w:pPr>
        <w:spacing w:line="360" w:lineRule="auto"/>
        <w:rPr>
          <w:rFonts w:ascii="Bio Sans" w:hAnsi="Bio Sans" w:cs="Arial"/>
          <w:b/>
          <w:sz w:val="28"/>
          <w:szCs w:val="28"/>
        </w:rPr>
      </w:pPr>
    </w:p>
    <w:p w14:paraId="7326C271" w14:textId="44DEBE38" w:rsidR="005C7874" w:rsidRDefault="00A575F3" w:rsidP="009F22B2">
      <w:pPr>
        <w:spacing w:line="360" w:lineRule="auto"/>
        <w:rPr>
          <w:rFonts w:ascii="Bio Sans" w:hAnsi="Bio Sans" w:cs="Arial"/>
          <w:b/>
          <w:sz w:val="28"/>
          <w:szCs w:val="28"/>
        </w:rPr>
      </w:pPr>
      <w:r>
        <w:rPr>
          <w:rFonts w:ascii="Bio Sans" w:hAnsi="Bio Sans" w:cs="Arial"/>
          <w:b/>
          <w:sz w:val="28"/>
          <w:szCs w:val="28"/>
        </w:rPr>
        <w:t xml:space="preserve">Kleine Schalter für </w:t>
      </w:r>
      <w:r w:rsidR="003261D2">
        <w:rPr>
          <w:rFonts w:ascii="Bio Sans" w:hAnsi="Bio Sans" w:cs="Arial"/>
          <w:b/>
          <w:sz w:val="28"/>
          <w:szCs w:val="28"/>
        </w:rPr>
        <w:t>raue Anwendungen</w:t>
      </w:r>
    </w:p>
    <w:p w14:paraId="3A92ACAD" w14:textId="77777777" w:rsidR="005A1F00" w:rsidRPr="00386E86" w:rsidRDefault="005A1F00" w:rsidP="009F22B2">
      <w:pPr>
        <w:spacing w:line="360" w:lineRule="auto"/>
        <w:rPr>
          <w:rFonts w:ascii="Bio Sans" w:hAnsi="Bio Sans" w:cs="Arial"/>
          <w:b/>
          <w:sz w:val="28"/>
          <w:szCs w:val="28"/>
        </w:rPr>
      </w:pPr>
    </w:p>
    <w:p w14:paraId="306CBA3F" w14:textId="1B0B95FC" w:rsidR="006609EF" w:rsidRPr="00386E86" w:rsidRDefault="009026BB" w:rsidP="00465483">
      <w:pPr>
        <w:spacing w:line="360" w:lineRule="auto"/>
        <w:rPr>
          <w:rFonts w:ascii="Bio Sans" w:hAnsi="Bio Sans" w:cs="Arial"/>
          <w:b/>
          <w:sz w:val="24"/>
          <w:szCs w:val="24"/>
        </w:rPr>
      </w:pPr>
      <w:r w:rsidRPr="00386E86">
        <w:rPr>
          <w:rFonts w:ascii="Bio Sans" w:hAnsi="Bio Sans" w:cs="Arial"/>
          <w:b/>
          <w:sz w:val="24"/>
          <w:szCs w:val="24"/>
        </w:rPr>
        <w:t xml:space="preserve">Schmersal </w:t>
      </w:r>
      <w:r w:rsidR="007200EA">
        <w:rPr>
          <w:rFonts w:ascii="Bio Sans" w:hAnsi="Bio Sans" w:cs="Arial"/>
          <w:b/>
          <w:sz w:val="24"/>
          <w:szCs w:val="24"/>
        </w:rPr>
        <w:t>präsentiert</w:t>
      </w:r>
      <w:r w:rsidRPr="00386E86">
        <w:rPr>
          <w:rFonts w:ascii="Bio Sans" w:hAnsi="Bio Sans" w:cs="Arial"/>
          <w:b/>
          <w:sz w:val="24"/>
          <w:szCs w:val="24"/>
        </w:rPr>
        <w:t xml:space="preserve"> auf der SPS </w:t>
      </w:r>
      <w:r w:rsidR="006D64A6">
        <w:rPr>
          <w:rFonts w:ascii="Bio Sans" w:hAnsi="Bio Sans" w:cs="Arial"/>
          <w:b/>
          <w:sz w:val="24"/>
          <w:szCs w:val="24"/>
        </w:rPr>
        <w:t xml:space="preserve">2022 </w:t>
      </w:r>
      <w:r w:rsidR="007200EA">
        <w:rPr>
          <w:rFonts w:ascii="Bio Sans" w:hAnsi="Bio Sans" w:cs="Arial"/>
          <w:b/>
          <w:sz w:val="24"/>
          <w:szCs w:val="24"/>
        </w:rPr>
        <w:t xml:space="preserve">neue </w:t>
      </w:r>
      <w:r w:rsidR="00760DF1">
        <w:rPr>
          <w:rFonts w:ascii="Bio Sans" w:hAnsi="Bio Sans" w:cs="Arial"/>
          <w:b/>
          <w:sz w:val="24"/>
          <w:szCs w:val="24"/>
        </w:rPr>
        <w:t>Seilzugschalter – mit und ohne Not</w:t>
      </w:r>
      <w:r w:rsidR="007146A8">
        <w:rPr>
          <w:rFonts w:ascii="Bio Sans" w:hAnsi="Bio Sans" w:cs="Arial"/>
          <w:b/>
          <w:sz w:val="24"/>
          <w:szCs w:val="24"/>
        </w:rPr>
        <w:t>-Halt-Funktion</w:t>
      </w:r>
    </w:p>
    <w:p w14:paraId="72496760" w14:textId="081BFADA" w:rsidR="00694415" w:rsidRPr="008B67C8" w:rsidRDefault="00694415" w:rsidP="00694415">
      <w:pPr>
        <w:spacing w:line="360" w:lineRule="auto"/>
        <w:rPr>
          <w:rFonts w:ascii="Bio Sans" w:hAnsi="Bio Sans" w:cs="Arial"/>
          <w:b/>
          <w:sz w:val="22"/>
          <w:szCs w:val="22"/>
        </w:rPr>
      </w:pPr>
    </w:p>
    <w:p w14:paraId="51968298" w14:textId="38E52111" w:rsidR="00BD1A42" w:rsidRDefault="00694415" w:rsidP="007200EA">
      <w:pPr>
        <w:autoSpaceDE w:val="0"/>
        <w:autoSpaceDN w:val="0"/>
        <w:adjustRightInd w:val="0"/>
        <w:spacing w:line="360" w:lineRule="auto"/>
        <w:rPr>
          <w:rFonts w:ascii="Bio Sans" w:hAnsi="Bio Sans" w:cs="Arial"/>
          <w:bCs/>
          <w:sz w:val="22"/>
          <w:szCs w:val="22"/>
        </w:rPr>
      </w:pPr>
      <w:r w:rsidRPr="008B67C8">
        <w:rPr>
          <w:rFonts w:ascii="Bio Sans" w:hAnsi="Bio Sans" w:cs="Arial"/>
          <w:b/>
          <w:sz w:val="22"/>
          <w:szCs w:val="22"/>
        </w:rPr>
        <w:t>Wuppertal</w:t>
      </w:r>
      <w:r w:rsidR="007146A8">
        <w:rPr>
          <w:rFonts w:ascii="Bio Sans" w:hAnsi="Bio Sans" w:cs="Arial"/>
          <w:b/>
          <w:sz w:val="22"/>
          <w:szCs w:val="22"/>
        </w:rPr>
        <w:t xml:space="preserve"> / Nürnberg</w:t>
      </w:r>
      <w:r w:rsidR="002F5E4D" w:rsidRPr="008B67C8">
        <w:rPr>
          <w:rFonts w:ascii="Bio Sans" w:hAnsi="Bio Sans" w:cs="Arial"/>
          <w:b/>
          <w:sz w:val="22"/>
          <w:szCs w:val="22"/>
        </w:rPr>
        <w:t xml:space="preserve">, </w:t>
      </w:r>
      <w:r w:rsidR="007200EA">
        <w:rPr>
          <w:rFonts w:ascii="Bio Sans" w:hAnsi="Bio Sans" w:cs="Arial"/>
          <w:b/>
          <w:sz w:val="22"/>
          <w:szCs w:val="22"/>
        </w:rPr>
        <w:t>8</w:t>
      </w:r>
      <w:r w:rsidR="00526C4B" w:rsidRPr="008B67C8">
        <w:rPr>
          <w:rFonts w:ascii="Bio Sans" w:hAnsi="Bio Sans" w:cs="Arial"/>
          <w:b/>
          <w:sz w:val="22"/>
          <w:szCs w:val="22"/>
        </w:rPr>
        <w:t>.</w:t>
      </w:r>
      <w:r w:rsidRPr="008B67C8">
        <w:rPr>
          <w:rFonts w:ascii="Bio Sans" w:hAnsi="Bio Sans" w:cs="Arial"/>
          <w:b/>
          <w:sz w:val="22"/>
          <w:szCs w:val="22"/>
        </w:rPr>
        <w:t xml:space="preserve"> </w:t>
      </w:r>
      <w:r w:rsidR="007200EA">
        <w:rPr>
          <w:rFonts w:ascii="Bio Sans" w:hAnsi="Bio Sans" w:cs="Arial"/>
          <w:b/>
          <w:sz w:val="22"/>
          <w:szCs w:val="22"/>
        </w:rPr>
        <w:t>November</w:t>
      </w:r>
      <w:r w:rsidR="007F1EBE" w:rsidRPr="008B67C8">
        <w:rPr>
          <w:rFonts w:ascii="Bio Sans" w:hAnsi="Bio Sans" w:cs="Arial"/>
          <w:b/>
          <w:sz w:val="22"/>
          <w:szCs w:val="22"/>
        </w:rPr>
        <w:t xml:space="preserve"> 2022.</w:t>
      </w:r>
      <w:r w:rsidRPr="008B67C8">
        <w:rPr>
          <w:rFonts w:ascii="Bio Sans" w:hAnsi="Bio Sans" w:cs="Arial"/>
          <w:b/>
          <w:sz w:val="22"/>
          <w:szCs w:val="22"/>
        </w:rPr>
        <w:t xml:space="preserve"> </w:t>
      </w:r>
      <w:r w:rsidR="00513358" w:rsidRPr="008B67C8">
        <w:rPr>
          <w:rFonts w:ascii="Bio Sans" w:hAnsi="Bio Sans" w:cs="Arial"/>
          <w:b/>
          <w:sz w:val="22"/>
          <w:szCs w:val="22"/>
        </w:rPr>
        <w:t xml:space="preserve"> </w:t>
      </w:r>
      <w:r w:rsidR="007200EA" w:rsidRPr="007200EA">
        <w:rPr>
          <w:rFonts w:ascii="Bio Sans" w:hAnsi="Bio Sans" w:cs="Arial"/>
          <w:bCs/>
          <w:sz w:val="22"/>
          <w:szCs w:val="22"/>
        </w:rPr>
        <w:t xml:space="preserve">Die Schmersal Gruppe </w:t>
      </w:r>
      <w:r w:rsidR="007146A8">
        <w:rPr>
          <w:rFonts w:ascii="Bio Sans" w:hAnsi="Bio Sans" w:cs="Arial"/>
          <w:bCs/>
          <w:sz w:val="22"/>
          <w:szCs w:val="22"/>
        </w:rPr>
        <w:t xml:space="preserve">präsentiert </w:t>
      </w:r>
      <w:r w:rsidR="007200EA" w:rsidRPr="007200EA">
        <w:rPr>
          <w:rFonts w:ascii="Bio Sans" w:hAnsi="Bio Sans" w:cs="Arial"/>
          <w:bCs/>
          <w:sz w:val="22"/>
          <w:szCs w:val="22"/>
        </w:rPr>
        <w:t xml:space="preserve">auf der SPS in Nürnberg </w:t>
      </w:r>
      <w:r w:rsidR="007146A8">
        <w:rPr>
          <w:rFonts w:ascii="Bio Sans" w:hAnsi="Bio Sans" w:cs="Arial"/>
          <w:bCs/>
          <w:sz w:val="22"/>
          <w:szCs w:val="22"/>
        </w:rPr>
        <w:t xml:space="preserve">erstmals </w:t>
      </w:r>
      <w:r w:rsidR="00940963">
        <w:rPr>
          <w:rFonts w:ascii="Bio Sans" w:hAnsi="Bio Sans" w:cs="Arial"/>
          <w:bCs/>
          <w:sz w:val="22"/>
          <w:szCs w:val="22"/>
        </w:rPr>
        <w:t xml:space="preserve">eine </w:t>
      </w:r>
      <w:r w:rsidR="00790EA9">
        <w:rPr>
          <w:rFonts w:ascii="Bio Sans" w:hAnsi="Bio Sans" w:cs="Arial"/>
          <w:bCs/>
          <w:sz w:val="22"/>
          <w:szCs w:val="22"/>
        </w:rPr>
        <w:t>neue Seilzugschalter</w:t>
      </w:r>
      <w:r w:rsidR="00BD1A42">
        <w:rPr>
          <w:rFonts w:ascii="Bio Sans" w:hAnsi="Bio Sans" w:cs="Arial"/>
          <w:bCs/>
          <w:sz w:val="22"/>
          <w:szCs w:val="22"/>
        </w:rPr>
        <w:t xml:space="preserve">-Baureihe: </w:t>
      </w:r>
      <w:r w:rsidR="003A1AEC">
        <w:rPr>
          <w:rFonts w:ascii="Bio Sans" w:hAnsi="Bio Sans" w:cs="Arial"/>
          <w:bCs/>
          <w:sz w:val="22"/>
          <w:szCs w:val="22"/>
        </w:rPr>
        <w:t>d</w:t>
      </w:r>
      <w:r w:rsidR="00BD1A42">
        <w:rPr>
          <w:rFonts w:ascii="Bio Sans" w:hAnsi="Bio Sans" w:cs="Arial"/>
          <w:bCs/>
          <w:sz w:val="22"/>
          <w:szCs w:val="22"/>
        </w:rPr>
        <w:t xml:space="preserve">ie Seilzugschalter </w:t>
      </w:r>
      <w:r w:rsidR="00BD1A42" w:rsidRPr="00BD1A42">
        <w:rPr>
          <w:rFonts w:ascii="Bio Sans" w:hAnsi="Bio Sans" w:cs="Arial"/>
          <w:bCs/>
          <w:sz w:val="22"/>
          <w:szCs w:val="22"/>
        </w:rPr>
        <w:t>TQ215 / TQ315</w:t>
      </w:r>
      <w:r w:rsidR="00F70ED3">
        <w:rPr>
          <w:rFonts w:ascii="Bio Sans" w:hAnsi="Bio Sans" w:cs="Arial"/>
          <w:bCs/>
          <w:sz w:val="22"/>
          <w:szCs w:val="22"/>
        </w:rPr>
        <w:t xml:space="preserve"> sowie die Seilzug-Notschalter </w:t>
      </w:r>
      <w:r w:rsidR="000A05EB" w:rsidRPr="000A05EB">
        <w:rPr>
          <w:rFonts w:ascii="Bio Sans" w:hAnsi="Bio Sans" w:cs="Arial"/>
          <w:bCs/>
          <w:sz w:val="22"/>
          <w:szCs w:val="22"/>
        </w:rPr>
        <w:t>ZQ215 / ZQ315</w:t>
      </w:r>
      <w:r w:rsidR="000A05EB">
        <w:rPr>
          <w:rFonts w:ascii="Bio Sans" w:hAnsi="Bio Sans" w:cs="Arial"/>
          <w:bCs/>
          <w:sz w:val="22"/>
          <w:szCs w:val="22"/>
        </w:rPr>
        <w:t>.</w:t>
      </w:r>
    </w:p>
    <w:p w14:paraId="5DB3A86D" w14:textId="50514825" w:rsidR="00D56684" w:rsidRPr="00940963" w:rsidRDefault="00D56684" w:rsidP="00940963">
      <w:pPr>
        <w:autoSpaceDE w:val="0"/>
        <w:autoSpaceDN w:val="0"/>
        <w:adjustRightInd w:val="0"/>
        <w:spacing w:line="360" w:lineRule="auto"/>
        <w:rPr>
          <w:rFonts w:ascii="Bio Sans" w:hAnsi="Bio Sans" w:cs="Arial"/>
          <w:bCs/>
          <w:sz w:val="22"/>
          <w:szCs w:val="22"/>
        </w:rPr>
      </w:pPr>
    </w:p>
    <w:p w14:paraId="4086464B" w14:textId="47079958" w:rsidR="00D56684" w:rsidRPr="00940963" w:rsidRDefault="00D56684" w:rsidP="00940963">
      <w:pPr>
        <w:autoSpaceDE w:val="0"/>
        <w:autoSpaceDN w:val="0"/>
        <w:adjustRightInd w:val="0"/>
        <w:spacing w:line="360" w:lineRule="auto"/>
        <w:rPr>
          <w:rFonts w:ascii="BioSans-Regular" w:hAnsi="BioSans-Regular" w:cs="BioSans-Regular"/>
          <w:sz w:val="22"/>
          <w:szCs w:val="22"/>
        </w:rPr>
      </w:pPr>
      <w:r w:rsidRPr="00940963">
        <w:rPr>
          <w:rFonts w:ascii="Bio Sans" w:hAnsi="Bio Sans" w:cs="Arial"/>
          <w:bCs/>
          <w:sz w:val="22"/>
          <w:szCs w:val="22"/>
        </w:rPr>
        <w:t xml:space="preserve">Die neue platzsparende Seilzugschalter-Baureihe von Schmersal </w:t>
      </w:r>
      <w:r w:rsidR="00013C18" w:rsidRPr="00940963">
        <w:rPr>
          <w:rFonts w:ascii="Bio Sans" w:hAnsi="Bio Sans" w:cs="Arial"/>
          <w:bCs/>
          <w:sz w:val="22"/>
          <w:szCs w:val="22"/>
        </w:rPr>
        <w:t xml:space="preserve">eignet </w:t>
      </w:r>
      <w:r w:rsidR="00C558CB" w:rsidRPr="00940963">
        <w:rPr>
          <w:rFonts w:ascii="Bio Sans" w:hAnsi="Bio Sans" w:cs="Arial"/>
          <w:bCs/>
          <w:sz w:val="22"/>
          <w:szCs w:val="22"/>
        </w:rPr>
        <w:t xml:space="preserve">sich für Anwendungen mit </w:t>
      </w:r>
      <w:r w:rsidR="00E50154">
        <w:rPr>
          <w:rFonts w:ascii="Bio Sans" w:hAnsi="Bio Sans" w:cs="Arial"/>
          <w:bCs/>
          <w:sz w:val="22"/>
          <w:szCs w:val="22"/>
        </w:rPr>
        <w:t>beengten</w:t>
      </w:r>
      <w:r w:rsidR="00C558CB" w:rsidRPr="00940963">
        <w:rPr>
          <w:rFonts w:ascii="Bio Sans" w:hAnsi="Bio Sans" w:cs="Arial"/>
          <w:bCs/>
          <w:sz w:val="22"/>
          <w:szCs w:val="22"/>
        </w:rPr>
        <w:t xml:space="preserve"> Baur</w:t>
      </w:r>
      <w:r w:rsidR="00E50154">
        <w:rPr>
          <w:rFonts w:ascii="Bio Sans" w:hAnsi="Bio Sans" w:cs="Arial"/>
          <w:bCs/>
          <w:sz w:val="22"/>
          <w:szCs w:val="22"/>
        </w:rPr>
        <w:t>ä</w:t>
      </w:r>
      <w:r w:rsidR="00C558CB" w:rsidRPr="00940963">
        <w:rPr>
          <w:rFonts w:ascii="Bio Sans" w:hAnsi="Bio Sans" w:cs="Arial"/>
          <w:bCs/>
          <w:sz w:val="22"/>
          <w:szCs w:val="22"/>
        </w:rPr>
        <w:t>um</w:t>
      </w:r>
      <w:r w:rsidR="00E50154">
        <w:rPr>
          <w:rFonts w:ascii="Bio Sans" w:hAnsi="Bio Sans" w:cs="Arial"/>
          <w:bCs/>
          <w:sz w:val="22"/>
          <w:szCs w:val="22"/>
        </w:rPr>
        <w:t>en</w:t>
      </w:r>
      <w:r w:rsidR="00ED31D9">
        <w:rPr>
          <w:rFonts w:ascii="Bio Sans" w:hAnsi="Bio Sans" w:cs="Arial"/>
          <w:bCs/>
          <w:sz w:val="22"/>
          <w:szCs w:val="22"/>
        </w:rPr>
        <w:t>. D</w:t>
      </w:r>
      <w:r w:rsidR="00C558CB" w:rsidRPr="00940963">
        <w:rPr>
          <w:rFonts w:ascii="Bio Sans" w:hAnsi="Bio Sans" w:cs="Arial"/>
          <w:bCs/>
          <w:sz w:val="22"/>
          <w:szCs w:val="22"/>
        </w:rPr>
        <w:t xml:space="preserve">ie </w:t>
      </w:r>
      <w:r w:rsidRPr="00940963">
        <w:rPr>
          <w:rFonts w:ascii="BioSans-Regular" w:hAnsi="BioSans-Regular" w:cs="BioSans-Regular"/>
          <w:sz w:val="22"/>
          <w:szCs w:val="22"/>
        </w:rPr>
        <w:t>kompakt</w:t>
      </w:r>
      <w:r w:rsidR="00C558CB" w:rsidRPr="00940963">
        <w:rPr>
          <w:rFonts w:ascii="BioSans-Regular" w:hAnsi="BioSans-Regular" w:cs="BioSans-Regular"/>
          <w:sz w:val="22"/>
          <w:szCs w:val="22"/>
        </w:rPr>
        <w:t xml:space="preserve">e Form der Schalter ist </w:t>
      </w:r>
      <w:r w:rsidR="00551CE4" w:rsidRPr="00940963">
        <w:rPr>
          <w:rFonts w:ascii="BioSans-Regular" w:hAnsi="BioSans-Regular" w:cs="BioSans-Regular"/>
          <w:sz w:val="22"/>
          <w:szCs w:val="22"/>
        </w:rPr>
        <w:t xml:space="preserve">mit </w:t>
      </w:r>
      <w:r w:rsidRPr="00940963">
        <w:rPr>
          <w:rFonts w:ascii="BioSans-Regular" w:hAnsi="BioSans-Regular" w:cs="BioSans-Regular"/>
          <w:sz w:val="22"/>
          <w:szCs w:val="22"/>
        </w:rPr>
        <w:t>ihren Abmessungen an</w:t>
      </w:r>
    </w:p>
    <w:p w14:paraId="0C3DE82E" w14:textId="5D21C5C0" w:rsidR="00D56684" w:rsidRPr="00E542CD" w:rsidRDefault="00D56684" w:rsidP="00940963">
      <w:pPr>
        <w:autoSpaceDE w:val="0"/>
        <w:autoSpaceDN w:val="0"/>
        <w:adjustRightInd w:val="0"/>
        <w:spacing w:line="360" w:lineRule="auto"/>
        <w:rPr>
          <w:rFonts w:ascii="BioSans-Regular" w:hAnsi="BioSans-Regular" w:cs="BioSans-Regular"/>
          <w:sz w:val="22"/>
          <w:szCs w:val="22"/>
        </w:rPr>
      </w:pPr>
      <w:r w:rsidRPr="00E542CD">
        <w:rPr>
          <w:rFonts w:ascii="BioSans-Regular" w:hAnsi="BioSans-Regular" w:cs="BioSans-Regular"/>
          <w:sz w:val="22"/>
          <w:szCs w:val="22"/>
        </w:rPr>
        <w:t>die Positionsschalternormen EN 50047</w:t>
      </w:r>
      <w:r w:rsidR="00551CE4" w:rsidRPr="00E542CD">
        <w:rPr>
          <w:rFonts w:ascii="BioSans-Regular" w:hAnsi="BioSans-Regular" w:cs="BioSans-Regular"/>
          <w:sz w:val="22"/>
          <w:szCs w:val="22"/>
        </w:rPr>
        <w:t xml:space="preserve"> und EN </w:t>
      </w:r>
      <w:r w:rsidRPr="00E542CD">
        <w:rPr>
          <w:rFonts w:ascii="BioSans-Regular" w:hAnsi="BioSans-Regular" w:cs="BioSans-Regular"/>
          <w:sz w:val="22"/>
          <w:szCs w:val="22"/>
        </w:rPr>
        <w:t>50041</w:t>
      </w:r>
      <w:r w:rsidR="00551CE4" w:rsidRPr="00E542CD">
        <w:rPr>
          <w:rFonts w:ascii="BioSans-Regular" w:hAnsi="BioSans-Regular" w:cs="BioSans-Regular"/>
          <w:sz w:val="22"/>
          <w:szCs w:val="22"/>
        </w:rPr>
        <w:t xml:space="preserve"> </w:t>
      </w:r>
      <w:r w:rsidRPr="00E542CD">
        <w:rPr>
          <w:rFonts w:ascii="BioSans-Regular" w:hAnsi="BioSans-Regular" w:cs="BioSans-Regular"/>
          <w:sz w:val="22"/>
          <w:szCs w:val="22"/>
        </w:rPr>
        <w:t>angelehnt.</w:t>
      </w:r>
      <w:r w:rsidR="00284B56" w:rsidRPr="00E542CD">
        <w:rPr>
          <w:rFonts w:ascii="BioSans-Regular" w:hAnsi="BioSans-Regular" w:cs="BioSans-Regular"/>
          <w:sz w:val="22"/>
          <w:szCs w:val="22"/>
        </w:rPr>
        <w:t xml:space="preserve"> </w:t>
      </w:r>
      <w:r w:rsidR="00A5591B" w:rsidRPr="00E542CD">
        <w:rPr>
          <w:rFonts w:ascii="BioSans-Regular" w:hAnsi="BioSans-Regular" w:cs="BioSans-Regular"/>
          <w:sz w:val="22"/>
          <w:szCs w:val="22"/>
        </w:rPr>
        <w:t>Gleichzeitig sind die kleinen Seilzugschalter aufgrund des robusten Metallgehäuses,</w:t>
      </w:r>
      <w:r w:rsidR="004C59B6" w:rsidRPr="00E542CD">
        <w:rPr>
          <w:rFonts w:ascii="BioSans-Regular" w:hAnsi="BioSans-Regular" w:cs="BioSans-Regular"/>
          <w:sz w:val="22"/>
          <w:szCs w:val="22"/>
        </w:rPr>
        <w:t xml:space="preserve"> dem</w:t>
      </w:r>
      <w:r w:rsidR="00A5591B" w:rsidRPr="00E542CD">
        <w:rPr>
          <w:rFonts w:ascii="BioSans-Regular" w:hAnsi="BioSans-Regular" w:cs="BioSans-Regular"/>
          <w:sz w:val="22"/>
          <w:szCs w:val="22"/>
        </w:rPr>
        <w:t xml:space="preserve"> großen Temperaturbereich und </w:t>
      </w:r>
      <w:r w:rsidR="004C59B6" w:rsidRPr="00E542CD">
        <w:rPr>
          <w:rFonts w:ascii="BioSans-Regular" w:hAnsi="BioSans-Regular" w:cs="BioSans-Regular"/>
          <w:sz w:val="22"/>
          <w:szCs w:val="22"/>
        </w:rPr>
        <w:t>der</w:t>
      </w:r>
      <w:r w:rsidR="00A5591B" w:rsidRPr="00E542CD">
        <w:rPr>
          <w:rFonts w:ascii="BioSans-Regular" w:hAnsi="BioSans-Regular" w:cs="BioSans-Regular"/>
          <w:sz w:val="22"/>
          <w:szCs w:val="22"/>
        </w:rPr>
        <w:t xml:space="preserve"> hohe</w:t>
      </w:r>
      <w:r w:rsidR="004C59B6" w:rsidRPr="00E542CD">
        <w:rPr>
          <w:rFonts w:ascii="BioSans-Regular" w:hAnsi="BioSans-Regular" w:cs="BioSans-Regular"/>
          <w:sz w:val="22"/>
          <w:szCs w:val="22"/>
        </w:rPr>
        <w:t>n</w:t>
      </w:r>
      <w:r w:rsidR="00A5591B" w:rsidRPr="00E542CD">
        <w:rPr>
          <w:rFonts w:ascii="BioSans-Regular" w:hAnsi="BioSans-Regular" w:cs="BioSans-Regular"/>
          <w:sz w:val="22"/>
          <w:szCs w:val="22"/>
        </w:rPr>
        <w:t xml:space="preserve"> Schutzklasse</w:t>
      </w:r>
      <w:r w:rsidR="004C59B6" w:rsidRPr="00E542CD">
        <w:rPr>
          <w:rFonts w:ascii="BioSans-Regular" w:hAnsi="BioSans-Regular" w:cs="BioSans-Regular"/>
          <w:sz w:val="22"/>
          <w:szCs w:val="22"/>
        </w:rPr>
        <w:t xml:space="preserve"> IP</w:t>
      </w:r>
      <w:r w:rsidR="00396BA4" w:rsidRPr="00E542CD">
        <w:rPr>
          <w:rFonts w:ascii="BioSans-Regular" w:hAnsi="BioSans-Regular" w:cs="BioSans-Regular"/>
          <w:sz w:val="22"/>
          <w:szCs w:val="22"/>
        </w:rPr>
        <w:t xml:space="preserve">67 </w:t>
      </w:r>
      <w:r w:rsidR="00A5591B" w:rsidRPr="00E542CD">
        <w:rPr>
          <w:rFonts w:ascii="BioSans-Regular" w:hAnsi="BioSans-Regular" w:cs="BioSans-Regular"/>
          <w:sz w:val="22"/>
          <w:szCs w:val="22"/>
        </w:rPr>
        <w:t>auch im Außenbereich</w:t>
      </w:r>
      <w:r w:rsidR="004C59B6" w:rsidRPr="00E542CD">
        <w:rPr>
          <w:rFonts w:ascii="BioSans-Regular" w:hAnsi="BioSans-Regular" w:cs="BioSans-Regular"/>
          <w:sz w:val="22"/>
          <w:szCs w:val="22"/>
        </w:rPr>
        <w:t xml:space="preserve"> </w:t>
      </w:r>
      <w:r w:rsidR="00A5591B" w:rsidRPr="00E542CD">
        <w:rPr>
          <w:rFonts w:ascii="BioSans-Regular" w:hAnsi="BioSans-Regular" w:cs="BioSans-Regular"/>
          <w:sz w:val="22"/>
          <w:szCs w:val="22"/>
        </w:rPr>
        <w:t xml:space="preserve">und </w:t>
      </w:r>
      <w:r w:rsidR="00C202F9" w:rsidRPr="00E542CD">
        <w:rPr>
          <w:rFonts w:ascii="BioSans-Regular" w:hAnsi="BioSans-Regular" w:cs="BioSans-Regular"/>
          <w:sz w:val="22"/>
          <w:szCs w:val="22"/>
        </w:rPr>
        <w:t>unter</w:t>
      </w:r>
      <w:r w:rsidR="00A5591B" w:rsidRPr="00E542CD">
        <w:rPr>
          <w:rFonts w:ascii="BioSans-Regular" w:hAnsi="BioSans-Regular" w:cs="BioSans-Regular"/>
          <w:sz w:val="22"/>
          <w:szCs w:val="22"/>
        </w:rPr>
        <w:t xml:space="preserve"> </w:t>
      </w:r>
      <w:r w:rsidR="00C202F9" w:rsidRPr="00E542CD">
        <w:rPr>
          <w:rFonts w:ascii="BioSans-Regular" w:hAnsi="BioSans-Regular" w:cs="BioSans-Regular"/>
          <w:sz w:val="22"/>
          <w:szCs w:val="22"/>
        </w:rPr>
        <w:t xml:space="preserve">anspruchsvollen </w:t>
      </w:r>
      <w:r w:rsidR="00A5591B" w:rsidRPr="00E542CD">
        <w:rPr>
          <w:rFonts w:ascii="BioSans-Regular" w:hAnsi="BioSans-Regular" w:cs="BioSans-Regular"/>
          <w:sz w:val="22"/>
          <w:szCs w:val="22"/>
        </w:rPr>
        <w:t>Umgebung</w:t>
      </w:r>
      <w:r w:rsidR="00C202F9" w:rsidRPr="00E542CD">
        <w:rPr>
          <w:rFonts w:ascii="BioSans-Regular" w:hAnsi="BioSans-Regular" w:cs="BioSans-Regular"/>
          <w:sz w:val="22"/>
          <w:szCs w:val="22"/>
        </w:rPr>
        <w:t>sbedingungen</w:t>
      </w:r>
      <w:r w:rsidR="00A5591B" w:rsidRPr="00E542CD">
        <w:rPr>
          <w:rFonts w:ascii="BioSans-Regular" w:hAnsi="BioSans-Regular" w:cs="BioSans-Regular"/>
          <w:sz w:val="22"/>
          <w:szCs w:val="22"/>
        </w:rPr>
        <w:t xml:space="preserve"> einsetzbar</w:t>
      </w:r>
      <w:r w:rsidR="005D0333" w:rsidRPr="00E542CD">
        <w:rPr>
          <w:rFonts w:ascii="BioSans-Regular" w:hAnsi="BioSans-Regular" w:cs="BioSans-Regular"/>
          <w:sz w:val="22"/>
          <w:szCs w:val="22"/>
        </w:rPr>
        <w:t xml:space="preserve"> – beispielsweise im </w:t>
      </w:r>
      <w:r w:rsidR="00A5591B" w:rsidRPr="00E542CD">
        <w:rPr>
          <w:rFonts w:ascii="BioSans-Regular" w:hAnsi="BioSans-Regular" w:cs="BioSans-Regular"/>
          <w:sz w:val="22"/>
          <w:szCs w:val="22"/>
        </w:rPr>
        <w:t>Bergbau,</w:t>
      </w:r>
      <w:r w:rsidR="005D0333" w:rsidRPr="00E542CD">
        <w:rPr>
          <w:rFonts w:ascii="BioSans-Regular" w:hAnsi="BioSans-Regular" w:cs="BioSans-Regular"/>
          <w:sz w:val="22"/>
          <w:szCs w:val="22"/>
        </w:rPr>
        <w:t xml:space="preserve"> in der </w:t>
      </w:r>
      <w:r w:rsidR="00A5591B" w:rsidRPr="00E542CD">
        <w:rPr>
          <w:rFonts w:ascii="BioSans-Regular" w:hAnsi="BioSans-Regular" w:cs="BioSans-Regular"/>
          <w:sz w:val="22"/>
          <w:szCs w:val="22"/>
        </w:rPr>
        <w:t>Schwerindustrie</w:t>
      </w:r>
      <w:r w:rsidR="003600AA" w:rsidRPr="00E542CD">
        <w:rPr>
          <w:rFonts w:ascii="BioSans-Regular" w:hAnsi="BioSans-Regular" w:cs="BioSans-Regular"/>
          <w:sz w:val="22"/>
          <w:szCs w:val="22"/>
        </w:rPr>
        <w:t xml:space="preserve"> oder in der</w:t>
      </w:r>
      <w:r w:rsidR="00A5591B" w:rsidRPr="00E542CD">
        <w:rPr>
          <w:rFonts w:ascii="BioSans-Regular" w:hAnsi="BioSans-Regular" w:cs="BioSans-Regular"/>
          <w:sz w:val="22"/>
          <w:szCs w:val="22"/>
        </w:rPr>
        <w:t xml:space="preserve"> Rohstoffverarbeitung.</w:t>
      </w:r>
    </w:p>
    <w:p w14:paraId="59499885" w14:textId="470BF57A" w:rsidR="00D56684" w:rsidRPr="00E542CD" w:rsidRDefault="00D56684" w:rsidP="00940963">
      <w:pPr>
        <w:autoSpaceDE w:val="0"/>
        <w:autoSpaceDN w:val="0"/>
        <w:adjustRightInd w:val="0"/>
        <w:spacing w:line="360" w:lineRule="auto"/>
        <w:rPr>
          <w:rFonts w:ascii="Bio Sans" w:hAnsi="Bio Sans" w:cs="Arial"/>
          <w:bCs/>
          <w:sz w:val="22"/>
          <w:szCs w:val="22"/>
        </w:rPr>
      </w:pPr>
    </w:p>
    <w:p w14:paraId="542ED8A0" w14:textId="63021EB0" w:rsidR="009F3E65" w:rsidRPr="00E542CD" w:rsidRDefault="009F3E65" w:rsidP="009A0D5E">
      <w:pPr>
        <w:autoSpaceDE w:val="0"/>
        <w:autoSpaceDN w:val="0"/>
        <w:adjustRightInd w:val="0"/>
        <w:spacing w:line="360" w:lineRule="auto"/>
        <w:rPr>
          <w:rFonts w:ascii="Bio Sans" w:hAnsi="Bio Sans" w:cs="Arial"/>
          <w:bCs/>
          <w:sz w:val="22"/>
          <w:szCs w:val="22"/>
        </w:rPr>
      </w:pPr>
      <w:r w:rsidRPr="00E542CD">
        <w:rPr>
          <w:rFonts w:ascii="Bio Sans" w:hAnsi="Bio Sans" w:cs="Arial"/>
          <w:bCs/>
          <w:sz w:val="22"/>
          <w:szCs w:val="22"/>
        </w:rPr>
        <w:t xml:space="preserve">Die </w:t>
      </w:r>
      <w:r w:rsidR="00305B16" w:rsidRPr="00E542CD">
        <w:rPr>
          <w:rFonts w:ascii="Bio Sans" w:hAnsi="Bio Sans" w:cs="Arial"/>
          <w:bCs/>
          <w:sz w:val="22"/>
          <w:szCs w:val="22"/>
        </w:rPr>
        <w:t xml:space="preserve">Seilzugschalter </w:t>
      </w:r>
      <w:r w:rsidR="004E1968" w:rsidRPr="00E542CD">
        <w:rPr>
          <w:rFonts w:ascii="Bio Sans" w:hAnsi="Bio Sans" w:cs="Arial"/>
          <w:bCs/>
          <w:sz w:val="22"/>
          <w:szCs w:val="22"/>
        </w:rPr>
        <w:t xml:space="preserve">TQ215 / TQ315 können </w:t>
      </w:r>
      <w:r w:rsidR="005A4C9E" w:rsidRPr="00E542CD">
        <w:rPr>
          <w:rFonts w:ascii="Bio Sans" w:hAnsi="Bio Sans" w:cs="Arial"/>
          <w:bCs/>
          <w:sz w:val="22"/>
          <w:szCs w:val="22"/>
        </w:rPr>
        <w:t xml:space="preserve">als </w:t>
      </w:r>
      <w:r w:rsidR="00305B16" w:rsidRPr="00E542CD">
        <w:rPr>
          <w:rFonts w:ascii="Bio Sans" w:hAnsi="Bio Sans" w:cs="Arial"/>
          <w:bCs/>
          <w:sz w:val="22"/>
          <w:szCs w:val="22"/>
        </w:rPr>
        <w:t>Signalgeb</w:t>
      </w:r>
      <w:r w:rsidR="005A4C9E" w:rsidRPr="00E542CD">
        <w:rPr>
          <w:rFonts w:ascii="Bio Sans" w:hAnsi="Bio Sans" w:cs="Arial"/>
          <w:bCs/>
          <w:sz w:val="22"/>
          <w:szCs w:val="22"/>
        </w:rPr>
        <w:t>er verwendet werden, zum Beispiel</w:t>
      </w:r>
      <w:r w:rsidR="002C5A9D" w:rsidRPr="00E542CD">
        <w:rPr>
          <w:rFonts w:ascii="Bio Sans" w:hAnsi="Bio Sans" w:cs="Arial"/>
          <w:bCs/>
          <w:sz w:val="22"/>
          <w:szCs w:val="22"/>
        </w:rPr>
        <w:t xml:space="preserve"> zum Starten von Maschinen und Anlagen</w:t>
      </w:r>
      <w:r w:rsidR="00305B16" w:rsidRPr="00E542CD">
        <w:rPr>
          <w:rFonts w:ascii="Bio Sans" w:hAnsi="Bio Sans" w:cs="Arial"/>
          <w:bCs/>
          <w:sz w:val="22"/>
          <w:szCs w:val="22"/>
        </w:rPr>
        <w:t>. Der Schaltbefehl kann an beliebigen Punkten der Seilstrecke ausgelöst werden</w:t>
      </w:r>
      <w:r w:rsidR="00141B04" w:rsidRPr="00E542CD">
        <w:rPr>
          <w:rFonts w:ascii="Bio Sans" w:hAnsi="Bio Sans" w:cs="Arial"/>
          <w:bCs/>
          <w:sz w:val="22"/>
          <w:szCs w:val="22"/>
        </w:rPr>
        <w:t xml:space="preserve">, wobei Seillängen von </w:t>
      </w:r>
      <w:r w:rsidR="009A0D5E" w:rsidRPr="00E542CD">
        <w:rPr>
          <w:rFonts w:ascii="Bio Sans" w:hAnsi="Bio Sans" w:cs="Arial"/>
          <w:bCs/>
          <w:sz w:val="22"/>
          <w:szCs w:val="22"/>
        </w:rPr>
        <w:t xml:space="preserve">bis </w:t>
      </w:r>
      <w:r w:rsidR="00396BA4" w:rsidRPr="00E542CD">
        <w:rPr>
          <w:rFonts w:ascii="Bio Sans" w:hAnsi="Bio Sans" w:cs="Arial"/>
          <w:bCs/>
          <w:sz w:val="22"/>
          <w:szCs w:val="22"/>
        </w:rPr>
        <w:t xml:space="preserve">zu </w:t>
      </w:r>
      <w:r w:rsidR="009A0D5E" w:rsidRPr="00E542CD">
        <w:rPr>
          <w:rFonts w:ascii="Bio Sans" w:hAnsi="Bio Sans" w:cs="Arial"/>
          <w:bCs/>
          <w:sz w:val="22"/>
          <w:szCs w:val="22"/>
        </w:rPr>
        <w:t>25</w:t>
      </w:r>
      <w:r w:rsidR="00141B04" w:rsidRPr="00E542CD">
        <w:rPr>
          <w:rFonts w:ascii="Bio Sans" w:hAnsi="Bio Sans" w:cs="Arial"/>
          <w:bCs/>
          <w:sz w:val="22"/>
          <w:szCs w:val="22"/>
        </w:rPr>
        <w:t xml:space="preserve"> m verfügbar sind</w:t>
      </w:r>
      <w:r w:rsidR="00305B16" w:rsidRPr="00E542CD">
        <w:rPr>
          <w:rFonts w:ascii="Bio Sans" w:hAnsi="Bio Sans" w:cs="Arial"/>
          <w:bCs/>
          <w:sz w:val="22"/>
          <w:szCs w:val="22"/>
        </w:rPr>
        <w:t xml:space="preserve">. </w:t>
      </w:r>
    </w:p>
    <w:p w14:paraId="30D518AC" w14:textId="5B000B98" w:rsidR="00305B16" w:rsidRPr="00E542CD" w:rsidRDefault="009A0D5E" w:rsidP="009A0D5E">
      <w:pPr>
        <w:autoSpaceDE w:val="0"/>
        <w:autoSpaceDN w:val="0"/>
        <w:adjustRightInd w:val="0"/>
        <w:spacing w:line="360" w:lineRule="auto"/>
        <w:rPr>
          <w:rFonts w:ascii="Bio Sans" w:hAnsi="Bio Sans" w:cs="Arial"/>
          <w:bCs/>
          <w:sz w:val="22"/>
          <w:szCs w:val="22"/>
        </w:rPr>
      </w:pPr>
      <w:r w:rsidRPr="00E542CD">
        <w:rPr>
          <w:rFonts w:ascii="Bio Sans" w:hAnsi="Bio Sans" w:cs="Arial"/>
          <w:bCs/>
          <w:sz w:val="22"/>
          <w:szCs w:val="22"/>
        </w:rPr>
        <w:t xml:space="preserve">Seilzugschalter </w:t>
      </w:r>
      <w:r w:rsidR="00FF253E" w:rsidRPr="00E542CD">
        <w:rPr>
          <w:rFonts w:ascii="Bio Sans" w:hAnsi="Bio Sans" w:cs="Arial"/>
          <w:bCs/>
          <w:sz w:val="22"/>
          <w:szCs w:val="22"/>
        </w:rPr>
        <w:t xml:space="preserve">mit einer Not-Halt-Funktion </w:t>
      </w:r>
      <w:r w:rsidR="003650AF" w:rsidRPr="00E542CD">
        <w:rPr>
          <w:rFonts w:ascii="Bio Sans" w:hAnsi="Bio Sans" w:cs="Arial"/>
          <w:bCs/>
          <w:sz w:val="22"/>
          <w:szCs w:val="22"/>
        </w:rPr>
        <w:t xml:space="preserve">sind </w:t>
      </w:r>
      <w:r w:rsidR="00396BA4" w:rsidRPr="00E542CD">
        <w:rPr>
          <w:rFonts w:ascii="Bio Sans" w:hAnsi="Bio Sans" w:cs="Arial"/>
          <w:bCs/>
          <w:sz w:val="22"/>
          <w:szCs w:val="22"/>
        </w:rPr>
        <w:t xml:space="preserve">ebenfalls </w:t>
      </w:r>
      <w:r w:rsidR="003650AF" w:rsidRPr="00E542CD">
        <w:rPr>
          <w:rFonts w:ascii="Bio Sans" w:hAnsi="Bio Sans" w:cs="Arial"/>
          <w:bCs/>
          <w:sz w:val="22"/>
          <w:szCs w:val="22"/>
        </w:rPr>
        <w:t xml:space="preserve">in dieser kompakten Bauform </w:t>
      </w:r>
      <w:r w:rsidRPr="00E542CD">
        <w:rPr>
          <w:rFonts w:ascii="Bio Sans" w:hAnsi="Bio Sans" w:cs="Arial"/>
          <w:bCs/>
          <w:sz w:val="22"/>
          <w:szCs w:val="22"/>
        </w:rPr>
        <w:t>lieferbar.</w:t>
      </w:r>
      <w:r w:rsidR="007A7515" w:rsidRPr="00E542CD">
        <w:rPr>
          <w:rFonts w:ascii="Bio Sans" w:hAnsi="Bio Sans" w:cs="Arial"/>
          <w:bCs/>
          <w:sz w:val="22"/>
          <w:szCs w:val="22"/>
        </w:rPr>
        <w:t xml:space="preserve"> </w:t>
      </w:r>
      <w:r w:rsidR="00F77250" w:rsidRPr="00E542CD">
        <w:rPr>
          <w:rFonts w:ascii="Bio Sans" w:hAnsi="Bio Sans" w:cs="Arial"/>
          <w:bCs/>
          <w:sz w:val="22"/>
          <w:szCs w:val="22"/>
        </w:rPr>
        <w:t xml:space="preserve">Die Seilzug-Notschalter ZQ215 / ZQ315 verfügen über eine </w:t>
      </w:r>
      <w:r w:rsidR="00F77250" w:rsidRPr="00E542CD">
        <w:rPr>
          <w:rFonts w:ascii="BioSans-Regular" w:hAnsi="BioSans-Regular" w:cs="BioSans-Regular"/>
          <w:sz w:val="22"/>
          <w:szCs w:val="22"/>
        </w:rPr>
        <w:t>Entriegelungs</w:t>
      </w:r>
      <w:r w:rsidR="00396BA4" w:rsidRPr="00E542CD">
        <w:rPr>
          <w:rFonts w:ascii="BioSans-Regular" w:hAnsi="BioSans-Regular" w:cs="BioSans-Regular"/>
          <w:sz w:val="22"/>
          <w:szCs w:val="22"/>
        </w:rPr>
        <w:t>funktion</w:t>
      </w:r>
      <w:r w:rsidR="00F77250" w:rsidRPr="00E542CD">
        <w:rPr>
          <w:rFonts w:ascii="BioSans-Regular" w:hAnsi="BioSans-Regular" w:cs="BioSans-Regular"/>
          <w:sz w:val="22"/>
          <w:szCs w:val="22"/>
        </w:rPr>
        <w:t>, d</w:t>
      </w:r>
      <w:r w:rsidR="00396BA4" w:rsidRPr="00E542CD">
        <w:rPr>
          <w:rFonts w:ascii="BioSans-Regular" w:hAnsi="BioSans-Regular" w:cs="BioSans-Regular"/>
          <w:sz w:val="22"/>
          <w:szCs w:val="22"/>
        </w:rPr>
        <w:t>ie</w:t>
      </w:r>
      <w:r w:rsidR="00F77250" w:rsidRPr="00E542CD">
        <w:rPr>
          <w:rFonts w:ascii="BioSans-Regular" w:hAnsi="BioSans-Regular" w:cs="BioSans-Regular"/>
          <w:sz w:val="22"/>
          <w:szCs w:val="22"/>
        </w:rPr>
        <w:t xml:space="preserve"> vor der nächsten Betätigung aktiv zurückgestellt werden muss. </w:t>
      </w:r>
      <w:r w:rsidRPr="00E542CD">
        <w:rPr>
          <w:rFonts w:ascii="Bio Sans" w:hAnsi="Bio Sans" w:cs="Arial"/>
          <w:bCs/>
          <w:sz w:val="22"/>
          <w:szCs w:val="22"/>
        </w:rPr>
        <w:t xml:space="preserve">Mit </w:t>
      </w:r>
      <w:r w:rsidR="00F7008F" w:rsidRPr="00E542CD">
        <w:rPr>
          <w:rFonts w:ascii="Bio Sans" w:hAnsi="Bio Sans" w:cs="Arial"/>
          <w:bCs/>
          <w:sz w:val="22"/>
          <w:szCs w:val="22"/>
        </w:rPr>
        <w:t xml:space="preserve">einem </w:t>
      </w:r>
      <w:r w:rsidRPr="00E542CD">
        <w:rPr>
          <w:rFonts w:ascii="Bio Sans" w:hAnsi="Bio Sans" w:cs="Arial"/>
          <w:bCs/>
          <w:sz w:val="22"/>
          <w:szCs w:val="22"/>
        </w:rPr>
        <w:t>Seilzug-Notschalter</w:t>
      </w:r>
      <w:r w:rsidR="00F7008F" w:rsidRPr="00E542CD">
        <w:rPr>
          <w:rFonts w:ascii="Bio Sans" w:hAnsi="Bio Sans" w:cs="Arial"/>
          <w:bCs/>
          <w:sz w:val="22"/>
          <w:szCs w:val="22"/>
        </w:rPr>
        <w:t xml:space="preserve"> kann</w:t>
      </w:r>
      <w:r w:rsidRPr="00E542CD">
        <w:rPr>
          <w:rFonts w:ascii="Bio Sans" w:hAnsi="Bio Sans" w:cs="Arial"/>
          <w:bCs/>
          <w:sz w:val="22"/>
          <w:szCs w:val="22"/>
        </w:rPr>
        <w:t xml:space="preserve"> – im Gegensatz zu</w:t>
      </w:r>
      <w:r w:rsidR="007A7515" w:rsidRPr="00E542CD">
        <w:rPr>
          <w:rFonts w:ascii="Bio Sans" w:hAnsi="Bio Sans" w:cs="Arial"/>
          <w:bCs/>
          <w:sz w:val="22"/>
          <w:szCs w:val="22"/>
        </w:rPr>
        <w:t xml:space="preserve"> </w:t>
      </w:r>
      <w:r w:rsidRPr="00E542CD">
        <w:rPr>
          <w:rFonts w:ascii="Bio Sans" w:hAnsi="Bio Sans" w:cs="Arial"/>
          <w:bCs/>
          <w:sz w:val="22"/>
          <w:szCs w:val="22"/>
        </w:rPr>
        <w:t>Not-Halt-Befehlsgeräten mit Pilzdrucktaster – an jedem</w:t>
      </w:r>
      <w:r w:rsidR="007A7515" w:rsidRPr="00E542CD">
        <w:rPr>
          <w:rFonts w:ascii="Bio Sans" w:hAnsi="Bio Sans" w:cs="Arial"/>
          <w:bCs/>
          <w:sz w:val="22"/>
          <w:szCs w:val="22"/>
        </w:rPr>
        <w:t xml:space="preserve"> </w:t>
      </w:r>
      <w:r w:rsidRPr="00E542CD">
        <w:rPr>
          <w:rFonts w:ascii="Bio Sans" w:hAnsi="Bio Sans" w:cs="Arial"/>
          <w:bCs/>
          <w:sz w:val="22"/>
          <w:szCs w:val="22"/>
        </w:rPr>
        <w:t xml:space="preserve">Punkt des Seils </w:t>
      </w:r>
      <w:r w:rsidRPr="00E542CD">
        <w:rPr>
          <w:rFonts w:ascii="Bio Sans" w:hAnsi="Bio Sans" w:cs="Arial"/>
          <w:bCs/>
          <w:sz w:val="22"/>
          <w:szCs w:val="22"/>
        </w:rPr>
        <w:lastRenderedPageBreak/>
        <w:t>die Not-Halt-Funktion ausgelöst werden.</w:t>
      </w:r>
      <w:r w:rsidR="00206D8E" w:rsidRPr="00E542CD">
        <w:rPr>
          <w:rFonts w:ascii="Bio Sans" w:hAnsi="Bio Sans" w:cs="Arial"/>
          <w:bCs/>
          <w:sz w:val="22"/>
          <w:szCs w:val="22"/>
        </w:rPr>
        <w:t xml:space="preserve"> Mit </w:t>
      </w:r>
      <w:r w:rsidR="00D914F2" w:rsidRPr="00E542CD">
        <w:rPr>
          <w:rFonts w:ascii="Bio Sans" w:hAnsi="Bio Sans" w:cs="Arial"/>
          <w:bCs/>
          <w:sz w:val="22"/>
          <w:szCs w:val="22"/>
        </w:rPr>
        <w:t>d</w:t>
      </w:r>
      <w:r w:rsidR="00206D8E" w:rsidRPr="00E542CD">
        <w:rPr>
          <w:rFonts w:ascii="Bio Sans" w:hAnsi="Bio Sans" w:cs="Arial"/>
          <w:bCs/>
          <w:sz w:val="22"/>
          <w:szCs w:val="22"/>
        </w:rPr>
        <w:t xml:space="preserve">er </w:t>
      </w:r>
      <w:r w:rsidR="00D914F2" w:rsidRPr="00E542CD">
        <w:rPr>
          <w:rFonts w:ascii="Bio Sans" w:hAnsi="Bio Sans" w:cs="Arial"/>
          <w:bCs/>
          <w:sz w:val="22"/>
          <w:szCs w:val="22"/>
        </w:rPr>
        <w:t xml:space="preserve">verfügbaren </w:t>
      </w:r>
      <w:r w:rsidR="00206D8E" w:rsidRPr="00E542CD">
        <w:rPr>
          <w:rFonts w:ascii="Bio Sans" w:hAnsi="Bio Sans" w:cs="Arial"/>
          <w:bCs/>
          <w:sz w:val="22"/>
          <w:szCs w:val="22"/>
        </w:rPr>
        <w:t xml:space="preserve">Seillänge von </w:t>
      </w:r>
      <w:r w:rsidR="00396BA4" w:rsidRPr="00E542CD">
        <w:rPr>
          <w:rFonts w:ascii="Bio Sans" w:hAnsi="Bio Sans" w:cs="Arial"/>
          <w:bCs/>
          <w:sz w:val="22"/>
          <w:szCs w:val="22"/>
        </w:rPr>
        <w:t xml:space="preserve">bis zu </w:t>
      </w:r>
      <w:r w:rsidR="007204D2" w:rsidRPr="00E542CD">
        <w:rPr>
          <w:rFonts w:ascii="Bio Sans" w:hAnsi="Bio Sans" w:cs="Arial"/>
          <w:bCs/>
          <w:sz w:val="22"/>
          <w:szCs w:val="22"/>
        </w:rPr>
        <w:t xml:space="preserve">25 m </w:t>
      </w:r>
      <w:r w:rsidR="00D914F2" w:rsidRPr="00E542CD">
        <w:rPr>
          <w:rFonts w:ascii="Bio Sans" w:hAnsi="Bio Sans" w:cs="Arial"/>
          <w:bCs/>
          <w:sz w:val="22"/>
          <w:szCs w:val="22"/>
        </w:rPr>
        <w:t xml:space="preserve">des Seilzug-Notschalters ZQ215 / ZQ315 </w:t>
      </w:r>
      <w:r w:rsidR="007204D2" w:rsidRPr="00E542CD">
        <w:rPr>
          <w:rFonts w:ascii="Bio Sans" w:hAnsi="Bio Sans" w:cs="Arial"/>
          <w:bCs/>
          <w:sz w:val="22"/>
          <w:szCs w:val="22"/>
        </w:rPr>
        <w:t xml:space="preserve">können </w:t>
      </w:r>
      <w:r w:rsidR="00911C5A" w:rsidRPr="00E542CD">
        <w:rPr>
          <w:rFonts w:ascii="Bio Sans" w:hAnsi="Bio Sans" w:cs="Arial"/>
          <w:bCs/>
          <w:sz w:val="22"/>
          <w:szCs w:val="22"/>
        </w:rPr>
        <w:t xml:space="preserve">so </w:t>
      </w:r>
      <w:r w:rsidR="007204D2" w:rsidRPr="00E542CD">
        <w:rPr>
          <w:rFonts w:ascii="Bio Sans" w:hAnsi="Bio Sans" w:cs="Arial"/>
          <w:bCs/>
          <w:sz w:val="22"/>
          <w:szCs w:val="22"/>
        </w:rPr>
        <w:t xml:space="preserve">auch große Gefahrenbereiche abgesichert werden. </w:t>
      </w:r>
      <w:r w:rsidR="007C386C" w:rsidRPr="00E542CD">
        <w:rPr>
          <w:rFonts w:ascii="Bio Sans" w:hAnsi="Bio Sans" w:cs="Arial"/>
          <w:bCs/>
          <w:sz w:val="22"/>
          <w:szCs w:val="22"/>
        </w:rPr>
        <w:t xml:space="preserve"> </w:t>
      </w:r>
    </w:p>
    <w:p w14:paraId="67C9A48A" w14:textId="692A8CD5" w:rsidR="00FC4E36" w:rsidRPr="00E542CD" w:rsidRDefault="00FC4E36" w:rsidP="00940963">
      <w:pPr>
        <w:autoSpaceDE w:val="0"/>
        <w:autoSpaceDN w:val="0"/>
        <w:adjustRightInd w:val="0"/>
        <w:spacing w:line="360" w:lineRule="auto"/>
        <w:rPr>
          <w:rFonts w:ascii="Bio Sans" w:hAnsi="Bio Sans" w:cs="Arial"/>
          <w:bCs/>
          <w:sz w:val="22"/>
          <w:szCs w:val="22"/>
        </w:rPr>
      </w:pPr>
    </w:p>
    <w:p w14:paraId="2069A7E4" w14:textId="3EA45CCA" w:rsidR="0035439F" w:rsidRDefault="00522EBF" w:rsidP="000B120C">
      <w:pPr>
        <w:autoSpaceDE w:val="0"/>
        <w:autoSpaceDN w:val="0"/>
        <w:adjustRightInd w:val="0"/>
        <w:spacing w:line="360" w:lineRule="auto"/>
        <w:rPr>
          <w:rFonts w:ascii="Bio Sans" w:hAnsi="Bio Sans" w:cs="Arial"/>
          <w:bCs/>
          <w:sz w:val="22"/>
          <w:szCs w:val="22"/>
        </w:rPr>
      </w:pPr>
      <w:r w:rsidRPr="00E542CD">
        <w:rPr>
          <w:rFonts w:ascii="Bio Sans" w:hAnsi="Bio Sans" w:cs="Arial"/>
          <w:bCs/>
          <w:sz w:val="22"/>
          <w:szCs w:val="22"/>
        </w:rPr>
        <w:t>Ähnlich wie die Positionsschalter von Schmersal</w:t>
      </w:r>
      <w:r w:rsidR="006162EF" w:rsidRPr="00E542CD">
        <w:rPr>
          <w:rFonts w:ascii="Bio Sans" w:hAnsi="Bio Sans" w:cs="Arial"/>
          <w:bCs/>
          <w:sz w:val="22"/>
          <w:szCs w:val="22"/>
        </w:rPr>
        <w:t xml:space="preserve"> ist auch diese Baureihe</w:t>
      </w:r>
      <w:r w:rsidR="0012648B" w:rsidRPr="00E542CD">
        <w:rPr>
          <w:rFonts w:ascii="Bio Sans" w:hAnsi="Bio Sans" w:cs="Arial"/>
          <w:bCs/>
          <w:sz w:val="22"/>
          <w:szCs w:val="22"/>
        </w:rPr>
        <w:t xml:space="preserve"> modular aufgebaut</w:t>
      </w:r>
      <w:r w:rsidR="006162EF" w:rsidRPr="00E542CD">
        <w:rPr>
          <w:rFonts w:ascii="Bio Sans" w:hAnsi="Bio Sans" w:cs="Arial"/>
          <w:bCs/>
          <w:sz w:val="22"/>
          <w:szCs w:val="22"/>
        </w:rPr>
        <w:t xml:space="preserve">: </w:t>
      </w:r>
      <w:r w:rsidR="000B120C" w:rsidRPr="00E542CD">
        <w:rPr>
          <w:rFonts w:ascii="Bio Sans" w:hAnsi="Bio Sans" w:cs="Arial"/>
          <w:bCs/>
          <w:sz w:val="22"/>
          <w:szCs w:val="22"/>
        </w:rPr>
        <w:t>Alle Seilzugschalter können</w:t>
      </w:r>
      <w:r w:rsidR="006162EF" w:rsidRPr="00E542CD">
        <w:rPr>
          <w:rFonts w:ascii="Bio Sans" w:hAnsi="Bio Sans" w:cs="Arial"/>
          <w:bCs/>
          <w:sz w:val="22"/>
          <w:szCs w:val="22"/>
        </w:rPr>
        <w:t xml:space="preserve"> </w:t>
      </w:r>
      <w:r w:rsidR="000B120C" w:rsidRPr="00E542CD">
        <w:rPr>
          <w:rFonts w:ascii="Bio Sans" w:hAnsi="Bio Sans" w:cs="Arial"/>
          <w:bCs/>
          <w:sz w:val="22"/>
          <w:szCs w:val="22"/>
        </w:rPr>
        <w:t>nach Kundenwunsch konfiguriert werden</w:t>
      </w:r>
      <w:r w:rsidR="005B1A79" w:rsidRPr="00E542CD">
        <w:rPr>
          <w:rFonts w:ascii="Bio Sans" w:hAnsi="Bio Sans" w:cs="Arial"/>
          <w:bCs/>
          <w:sz w:val="22"/>
          <w:szCs w:val="22"/>
        </w:rPr>
        <w:t xml:space="preserve"> und</w:t>
      </w:r>
      <w:r w:rsidR="000B120C" w:rsidRPr="00E542CD">
        <w:rPr>
          <w:rFonts w:ascii="Bio Sans" w:hAnsi="Bio Sans" w:cs="Arial"/>
          <w:bCs/>
          <w:sz w:val="22"/>
          <w:szCs w:val="22"/>
        </w:rPr>
        <w:t xml:space="preserve"> mit bis zu</w:t>
      </w:r>
      <w:r w:rsidR="00E32A55" w:rsidRPr="00E542CD">
        <w:rPr>
          <w:rFonts w:ascii="Bio Sans" w:hAnsi="Bio Sans" w:cs="Arial"/>
          <w:bCs/>
          <w:sz w:val="22"/>
          <w:szCs w:val="22"/>
        </w:rPr>
        <w:t xml:space="preserve"> drei </w:t>
      </w:r>
      <w:r w:rsidR="000B120C" w:rsidRPr="00E542CD">
        <w:rPr>
          <w:rFonts w:ascii="Bio Sans" w:hAnsi="Bio Sans" w:cs="Arial"/>
          <w:bCs/>
          <w:sz w:val="22"/>
          <w:szCs w:val="22"/>
        </w:rPr>
        <w:t>Schalt</w:t>
      </w:r>
      <w:r w:rsidR="00396BA4" w:rsidRPr="00E542CD">
        <w:rPr>
          <w:rFonts w:ascii="Bio Sans" w:hAnsi="Bio Sans" w:cs="Arial"/>
          <w:bCs/>
          <w:sz w:val="22"/>
          <w:szCs w:val="22"/>
        </w:rPr>
        <w:t>kontakten</w:t>
      </w:r>
      <w:r w:rsidR="000B120C" w:rsidRPr="00E542CD">
        <w:rPr>
          <w:rFonts w:ascii="Bio Sans" w:hAnsi="Bio Sans" w:cs="Arial"/>
          <w:bCs/>
          <w:sz w:val="22"/>
          <w:szCs w:val="22"/>
        </w:rPr>
        <w:t>, verschiedenen Anschlussmöglichkeiten</w:t>
      </w:r>
      <w:r w:rsidR="0086658C" w:rsidRPr="00E542CD">
        <w:rPr>
          <w:rFonts w:ascii="Bio Sans" w:hAnsi="Bio Sans" w:cs="Arial"/>
          <w:bCs/>
          <w:sz w:val="22"/>
          <w:szCs w:val="22"/>
        </w:rPr>
        <w:t xml:space="preserve"> sowie</w:t>
      </w:r>
      <w:r w:rsidR="000B120C" w:rsidRPr="00E542CD">
        <w:rPr>
          <w:rFonts w:ascii="Bio Sans" w:hAnsi="Bio Sans" w:cs="Arial"/>
          <w:bCs/>
          <w:sz w:val="22"/>
          <w:szCs w:val="22"/>
        </w:rPr>
        <w:t xml:space="preserve"> LED-Statusanzeigen</w:t>
      </w:r>
      <w:r w:rsidR="0086658C" w:rsidRPr="00E542CD">
        <w:rPr>
          <w:rFonts w:ascii="Bio Sans" w:hAnsi="Bio Sans" w:cs="Arial"/>
          <w:bCs/>
          <w:sz w:val="22"/>
          <w:szCs w:val="22"/>
        </w:rPr>
        <w:t xml:space="preserve"> ausgestattet werden</w:t>
      </w:r>
      <w:r w:rsidR="000B120C" w:rsidRPr="00E542CD">
        <w:rPr>
          <w:rFonts w:ascii="Bio Sans" w:hAnsi="Bio Sans" w:cs="Arial"/>
          <w:bCs/>
          <w:sz w:val="22"/>
          <w:szCs w:val="22"/>
        </w:rPr>
        <w:t>.</w:t>
      </w:r>
      <w:r w:rsidR="007F0203" w:rsidRPr="00E542CD">
        <w:rPr>
          <w:rFonts w:ascii="Bio Sans" w:hAnsi="Bio Sans" w:cs="Arial"/>
          <w:bCs/>
          <w:sz w:val="22"/>
          <w:szCs w:val="22"/>
        </w:rPr>
        <w:t xml:space="preserve"> Durch die </w:t>
      </w:r>
      <w:r w:rsidR="00405163" w:rsidRPr="00E542CD">
        <w:rPr>
          <w:rFonts w:ascii="Bio Sans" w:hAnsi="Bio Sans" w:cs="Arial"/>
          <w:bCs/>
          <w:sz w:val="22"/>
          <w:szCs w:val="22"/>
        </w:rPr>
        <w:t xml:space="preserve">optionalen </w:t>
      </w:r>
      <w:r w:rsidR="007F0203" w:rsidRPr="00E542CD">
        <w:rPr>
          <w:rFonts w:ascii="Bio Sans" w:hAnsi="Bio Sans" w:cs="Arial"/>
          <w:bCs/>
          <w:sz w:val="22"/>
          <w:szCs w:val="22"/>
        </w:rPr>
        <w:t>LED-Statusanzeigen wird schnell sichtbar, welches Gerät betätigt wurde.</w:t>
      </w:r>
      <w:r w:rsidR="00153FF4" w:rsidRPr="00E542CD">
        <w:rPr>
          <w:rFonts w:ascii="Bio Sans" w:hAnsi="Bio Sans" w:cs="Arial"/>
          <w:bCs/>
          <w:sz w:val="22"/>
          <w:szCs w:val="22"/>
        </w:rPr>
        <w:t xml:space="preserve"> </w:t>
      </w:r>
      <w:r w:rsidR="006B1AA8" w:rsidRPr="00E542CD">
        <w:rPr>
          <w:rFonts w:ascii="Bio Sans" w:hAnsi="Bio Sans" w:cs="Arial"/>
          <w:bCs/>
          <w:sz w:val="22"/>
          <w:szCs w:val="22"/>
        </w:rPr>
        <w:t>Damit wird die ansonsten oft langwierige Suche, zum Beispiel nach einem betätigten Not-Halt</w:t>
      </w:r>
      <w:r w:rsidR="00405163" w:rsidRPr="00E542CD">
        <w:rPr>
          <w:rFonts w:ascii="Bio Sans" w:hAnsi="Bio Sans" w:cs="Arial"/>
          <w:bCs/>
          <w:sz w:val="22"/>
          <w:szCs w:val="22"/>
        </w:rPr>
        <w:t>,</w:t>
      </w:r>
      <w:r w:rsidR="00EF51A6" w:rsidRPr="00E542CD">
        <w:rPr>
          <w:rFonts w:ascii="Bio Sans" w:hAnsi="Bio Sans" w:cs="Arial"/>
          <w:bCs/>
          <w:sz w:val="22"/>
          <w:szCs w:val="22"/>
        </w:rPr>
        <w:t xml:space="preserve"> </w:t>
      </w:r>
      <w:r w:rsidR="006B1AA8" w:rsidRPr="00E542CD">
        <w:rPr>
          <w:rFonts w:ascii="Bio Sans" w:hAnsi="Bio Sans" w:cs="Arial"/>
          <w:bCs/>
          <w:sz w:val="22"/>
          <w:szCs w:val="22"/>
        </w:rPr>
        <w:t>reduziert</w:t>
      </w:r>
      <w:r w:rsidR="00EF51A6" w:rsidRPr="00E542CD">
        <w:rPr>
          <w:rFonts w:ascii="Bio Sans" w:hAnsi="Bio Sans" w:cs="Arial"/>
          <w:bCs/>
          <w:sz w:val="22"/>
          <w:szCs w:val="22"/>
        </w:rPr>
        <w:t xml:space="preserve"> und un</w:t>
      </w:r>
      <w:r w:rsidR="006B1AA8" w:rsidRPr="00E542CD">
        <w:rPr>
          <w:rFonts w:ascii="Bio Sans" w:hAnsi="Bio Sans" w:cs="Arial"/>
          <w:bCs/>
          <w:sz w:val="22"/>
          <w:szCs w:val="22"/>
        </w:rPr>
        <w:t xml:space="preserve">nötige Stillstandzeiten </w:t>
      </w:r>
      <w:r w:rsidR="00101551" w:rsidRPr="00E542CD">
        <w:rPr>
          <w:rFonts w:ascii="Bio Sans" w:hAnsi="Bio Sans" w:cs="Arial"/>
          <w:bCs/>
          <w:sz w:val="22"/>
          <w:szCs w:val="22"/>
        </w:rPr>
        <w:t xml:space="preserve">werden </w:t>
      </w:r>
      <w:r w:rsidR="006B1AA8" w:rsidRPr="00E542CD">
        <w:rPr>
          <w:rFonts w:ascii="Bio Sans" w:hAnsi="Bio Sans" w:cs="Arial"/>
          <w:bCs/>
          <w:sz w:val="22"/>
          <w:szCs w:val="22"/>
        </w:rPr>
        <w:t>verkürz</w:t>
      </w:r>
      <w:r w:rsidR="00405163" w:rsidRPr="00E542CD">
        <w:rPr>
          <w:rFonts w:ascii="Bio Sans" w:hAnsi="Bio Sans" w:cs="Arial"/>
          <w:bCs/>
          <w:sz w:val="22"/>
          <w:szCs w:val="22"/>
        </w:rPr>
        <w:t>t</w:t>
      </w:r>
      <w:r w:rsidR="006B1AA8" w:rsidRPr="00E542CD">
        <w:rPr>
          <w:rFonts w:ascii="Bio Sans" w:hAnsi="Bio Sans" w:cs="Arial"/>
          <w:bCs/>
          <w:sz w:val="22"/>
          <w:szCs w:val="22"/>
        </w:rPr>
        <w:t xml:space="preserve"> oder </w:t>
      </w:r>
      <w:r w:rsidR="00101551" w:rsidRPr="00E542CD">
        <w:rPr>
          <w:rFonts w:ascii="Bio Sans" w:hAnsi="Bio Sans" w:cs="Arial"/>
          <w:bCs/>
          <w:sz w:val="22"/>
          <w:szCs w:val="22"/>
        </w:rPr>
        <w:t xml:space="preserve">ganz </w:t>
      </w:r>
      <w:r w:rsidR="00405163" w:rsidRPr="00E542CD">
        <w:rPr>
          <w:rFonts w:ascii="Bio Sans" w:hAnsi="Bio Sans" w:cs="Arial"/>
          <w:bCs/>
          <w:sz w:val="22"/>
          <w:szCs w:val="22"/>
        </w:rPr>
        <w:t>vermieden.</w:t>
      </w:r>
      <w:r w:rsidR="00405163">
        <w:rPr>
          <w:rFonts w:ascii="Bio Sans" w:hAnsi="Bio Sans" w:cs="Arial"/>
          <w:bCs/>
          <w:sz w:val="22"/>
          <w:szCs w:val="22"/>
        </w:rPr>
        <w:t xml:space="preserve"> </w:t>
      </w:r>
    </w:p>
    <w:p w14:paraId="7C0D4A1C" w14:textId="77777777" w:rsidR="0035439F" w:rsidRPr="00940963" w:rsidRDefault="0035439F" w:rsidP="00940963">
      <w:pPr>
        <w:autoSpaceDE w:val="0"/>
        <w:autoSpaceDN w:val="0"/>
        <w:adjustRightInd w:val="0"/>
        <w:spacing w:line="360" w:lineRule="auto"/>
        <w:rPr>
          <w:rFonts w:ascii="Bio Sans" w:hAnsi="Bio Sans" w:cs="Arial"/>
          <w:bCs/>
          <w:sz w:val="22"/>
          <w:szCs w:val="22"/>
        </w:rPr>
      </w:pPr>
    </w:p>
    <w:p w14:paraId="5B426565" w14:textId="77777777" w:rsidR="0002448C" w:rsidRPr="008B67C8" w:rsidRDefault="0002448C" w:rsidP="0002448C">
      <w:pPr>
        <w:autoSpaceDE w:val="0"/>
        <w:autoSpaceDN w:val="0"/>
        <w:adjustRightInd w:val="0"/>
        <w:spacing w:line="360" w:lineRule="auto"/>
        <w:rPr>
          <w:rFonts w:ascii="Bio Sans" w:hAnsi="Bio Sans" w:cs="Arial"/>
          <w:bCs/>
          <w:sz w:val="22"/>
          <w:szCs w:val="22"/>
        </w:rPr>
      </w:pPr>
      <w:r w:rsidRPr="008B67C8">
        <w:rPr>
          <w:rFonts w:ascii="Bio Sans" w:hAnsi="Bio Sans" w:cs="Arial"/>
          <w:bCs/>
          <w:sz w:val="22"/>
          <w:szCs w:val="22"/>
        </w:rPr>
        <w:t xml:space="preserve">Besuchen Sie Schmersal vom </w:t>
      </w:r>
      <w:r w:rsidRPr="0002448C">
        <w:rPr>
          <w:rFonts w:ascii="Bio Sans" w:hAnsi="Bio Sans" w:cs="Arial"/>
          <w:b/>
          <w:sz w:val="22"/>
          <w:szCs w:val="22"/>
        </w:rPr>
        <w:t>8. bis 10. November 2022</w:t>
      </w:r>
      <w:r w:rsidRPr="008B67C8">
        <w:rPr>
          <w:rFonts w:ascii="Bio Sans" w:hAnsi="Bio Sans" w:cs="Arial"/>
          <w:bCs/>
          <w:sz w:val="22"/>
          <w:szCs w:val="22"/>
        </w:rPr>
        <w:t xml:space="preserve"> auf der SPS - Smart </w:t>
      </w:r>
      <w:proofErr w:type="spellStart"/>
      <w:r w:rsidRPr="008B67C8">
        <w:rPr>
          <w:rFonts w:ascii="Bio Sans" w:hAnsi="Bio Sans" w:cs="Arial"/>
          <w:bCs/>
          <w:sz w:val="22"/>
          <w:szCs w:val="22"/>
        </w:rPr>
        <w:t>Production</w:t>
      </w:r>
      <w:proofErr w:type="spellEnd"/>
      <w:r w:rsidRPr="008B67C8">
        <w:rPr>
          <w:rFonts w:ascii="Bio Sans" w:hAnsi="Bio Sans" w:cs="Arial"/>
          <w:bCs/>
          <w:sz w:val="22"/>
          <w:szCs w:val="22"/>
        </w:rPr>
        <w:t xml:space="preserve"> Solutions – </w:t>
      </w:r>
      <w:r w:rsidRPr="0002448C">
        <w:rPr>
          <w:rFonts w:ascii="Bio Sans" w:hAnsi="Bio Sans" w:cs="Arial"/>
          <w:b/>
          <w:sz w:val="22"/>
          <w:szCs w:val="22"/>
        </w:rPr>
        <w:t>in Halle 9, Stand 460.</w:t>
      </w:r>
    </w:p>
    <w:p w14:paraId="0F0C8949" w14:textId="77777777" w:rsidR="0061069B" w:rsidRPr="00386E86" w:rsidRDefault="0061069B" w:rsidP="00742F25">
      <w:pPr>
        <w:autoSpaceDE w:val="0"/>
        <w:autoSpaceDN w:val="0"/>
        <w:adjustRightInd w:val="0"/>
        <w:spacing w:line="360" w:lineRule="auto"/>
        <w:rPr>
          <w:rFonts w:ascii="Bio Sans" w:hAnsi="Bio Sans" w:cs="Arial"/>
          <w:bCs/>
          <w:sz w:val="22"/>
          <w:szCs w:val="22"/>
        </w:rPr>
      </w:pPr>
    </w:p>
    <w:p w14:paraId="6AEEC69C" w14:textId="2892B80C" w:rsidR="00C176CD" w:rsidRDefault="00C176CD" w:rsidP="00C176CD">
      <w:pPr>
        <w:rPr>
          <w:rFonts w:ascii="Bio Sans" w:hAnsi="Bio Sans" w:cs="Arial"/>
          <w:b/>
          <w:sz w:val="22"/>
          <w:szCs w:val="22"/>
        </w:rPr>
      </w:pPr>
      <w:r w:rsidRPr="00386E86">
        <w:rPr>
          <w:rFonts w:ascii="Bio Sans" w:hAnsi="Bio Sans" w:cs="Arial"/>
          <w:b/>
          <w:sz w:val="22"/>
          <w:szCs w:val="22"/>
        </w:rPr>
        <w:t>Druckfähiges Foto als Download:</w:t>
      </w:r>
      <w:r w:rsidR="00A844EC" w:rsidRPr="00386E86">
        <w:rPr>
          <w:rFonts w:ascii="Bio Sans" w:hAnsi="Bio Sans" w:cs="Arial"/>
          <w:b/>
          <w:sz w:val="22"/>
          <w:szCs w:val="22"/>
        </w:rPr>
        <w:t xml:space="preserve"> </w:t>
      </w:r>
    </w:p>
    <w:p w14:paraId="1FAB682C" w14:textId="77777777" w:rsidR="00A26D01" w:rsidRDefault="00A26D01" w:rsidP="00C176CD">
      <w:pPr>
        <w:rPr>
          <w:rFonts w:ascii="Bio Sans" w:hAnsi="Bio Sans" w:cs="Arial"/>
          <w:b/>
          <w:sz w:val="22"/>
          <w:szCs w:val="22"/>
        </w:rPr>
      </w:pPr>
    </w:p>
    <w:p w14:paraId="107A0048" w14:textId="5AFCFEB5" w:rsidR="00FF6A19" w:rsidRPr="00A26D01" w:rsidRDefault="00000000" w:rsidP="00C176CD">
      <w:pPr>
        <w:rPr>
          <w:rFonts w:ascii="Bio Sans" w:hAnsi="Bio Sans" w:cs="Arial"/>
          <w:bCs/>
          <w:sz w:val="22"/>
          <w:szCs w:val="22"/>
        </w:rPr>
      </w:pPr>
      <w:hyperlink r:id="rId8" w:history="1">
        <w:r w:rsidR="00A26D01" w:rsidRPr="00A26D01">
          <w:rPr>
            <w:rStyle w:val="Hyperlink"/>
            <w:rFonts w:ascii="Bio Sans" w:hAnsi="Bio Sans" w:cs="Arial"/>
            <w:bCs/>
            <w:sz w:val="22"/>
            <w:szCs w:val="22"/>
          </w:rPr>
          <w:t>https://products.schmersal.com/media/images/PHO_PRO_PRE_ktq315f03_SALL_AINL_V1.jpg</w:t>
        </w:r>
      </w:hyperlink>
    </w:p>
    <w:p w14:paraId="28E64B61" w14:textId="77777777" w:rsidR="00A26D01" w:rsidRPr="00386E86" w:rsidRDefault="00A26D01" w:rsidP="00C176CD">
      <w:pPr>
        <w:rPr>
          <w:rFonts w:ascii="Bio Sans" w:hAnsi="Bio Sans" w:cs="Arial"/>
          <w:b/>
          <w:sz w:val="22"/>
          <w:szCs w:val="22"/>
        </w:rPr>
      </w:pPr>
    </w:p>
    <w:p w14:paraId="6852C6A6" w14:textId="530DEE6D" w:rsidR="007C0D26" w:rsidRPr="00386E86" w:rsidRDefault="007C0D26" w:rsidP="00C176CD">
      <w:pPr>
        <w:rPr>
          <w:rFonts w:ascii="Bio Sans" w:hAnsi="Bio Sans" w:cs="Arial"/>
          <w:b/>
          <w:sz w:val="22"/>
          <w:szCs w:val="22"/>
        </w:rPr>
      </w:pPr>
    </w:p>
    <w:p w14:paraId="7FC02C9C" w14:textId="77777777" w:rsidR="00FF4F2A" w:rsidRPr="00386E86" w:rsidRDefault="00FF4F2A" w:rsidP="00FF4F2A">
      <w:pPr>
        <w:pStyle w:val="StandardWeb"/>
        <w:shd w:val="clear" w:color="auto" w:fill="FFFFFF"/>
        <w:spacing w:before="0" w:beforeAutospacing="0" w:after="0" w:afterAutospacing="0"/>
        <w:rPr>
          <w:rFonts w:ascii="Bio Sans" w:hAnsi="Bio Sans" w:cs="Calibri"/>
          <w:color w:val="201F1E"/>
          <w:sz w:val="22"/>
          <w:szCs w:val="22"/>
        </w:rPr>
      </w:pPr>
      <w:bookmarkStart w:id="0" w:name="_Hlk61958580"/>
      <w:r w:rsidRPr="00386E86">
        <w:rPr>
          <w:rFonts w:ascii="Bio Sans" w:hAnsi="Bio Sans" w:cs="Arial"/>
          <w:color w:val="1F497D"/>
          <w:sz w:val="20"/>
          <w:szCs w:val="20"/>
          <w:bdr w:val="none" w:sz="0" w:space="0" w:color="auto" w:frame="1"/>
        </w:rPr>
        <w:t> </w:t>
      </w:r>
    </w:p>
    <w:bookmarkEnd w:id="0"/>
    <w:p w14:paraId="13E21E2C" w14:textId="633BCAAC" w:rsidR="00226981" w:rsidRDefault="00226981" w:rsidP="00694415">
      <w:pPr>
        <w:spacing w:line="360" w:lineRule="auto"/>
        <w:rPr>
          <w:rFonts w:ascii="Bio Sans" w:hAnsi="Bio Sans" w:cs="Arial"/>
          <w:b/>
          <w:sz w:val="22"/>
          <w:szCs w:val="22"/>
        </w:rPr>
      </w:pPr>
      <w:r w:rsidRPr="00386E86">
        <w:rPr>
          <w:rFonts w:ascii="Bio Sans" w:hAnsi="Bio Sans" w:cs="Arial"/>
          <w:b/>
          <w:sz w:val="22"/>
          <w:szCs w:val="22"/>
        </w:rPr>
        <w:t xml:space="preserve">Bildunterschrift: </w:t>
      </w:r>
    </w:p>
    <w:p w14:paraId="79620B66" w14:textId="799ED455" w:rsidR="003428FF" w:rsidRDefault="003428FF" w:rsidP="003428FF">
      <w:pPr>
        <w:autoSpaceDE w:val="0"/>
        <w:autoSpaceDN w:val="0"/>
        <w:adjustRightInd w:val="0"/>
        <w:spacing w:line="360" w:lineRule="auto"/>
        <w:rPr>
          <w:rFonts w:ascii="Bio Sans" w:hAnsi="Bio Sans" w:cs="Arial"/>
          <w:bCs/>
          <w:sz w:val="22"/>
          <w:szCs w:val="22"/>
        </w:rPr>
      </w:pPr>
      <w:r>
        <w:rPr>
          <w:rFonts w:ascii="Bio Sans" w:hAnsi="Bio Sans" w:cs="Arial"/>
          <w:bCs/>
          <w:sz w:val="22"/>
          <w:szCs w:val="22"/>
        </w:rPr>
        <w:t>D</w:t>
      </w:r>
      <w:r w:rsidR="00286D78">
        <w:rPr>
          <w:rFonts w:ascii="Bio Sans" w:hAnsi="Bio Sans" w:cs="Arial"/>
          <w:bCs/>
          <w:sz w:val="22"/>
          <w:szCs w:val="22"/>
        </w:rPr>
        <w:t>er</w:t>
      </w:r>
      <w:r>
        <w:rPr>
          <w:rFonts w:ascii="Bio Sans" w:hAnsi="Bio Sans" w:cs="Arial"/>
          <w:bCs/>
          <w:sz w:val="22"/>
          <w:szCs w:val="22"/>
        </w:rPr>
        <w:t xml:space="preserve"> neue Seilzugschalter </w:t>
      </w:r>
      <w:r w:rsidRPr="00BD1A42">
        <w:rPr>
          <w:rFonts w:ascii="Bio Sans" w:hAnsi="Bio Sans" w:cs="Arial"/>
          <w:bCs/>
          <w:sz w:val="22"/>
          <w:szCs w:val="22"/>
        </w:rPr>
        <w:t>TQ315</w:t>
      </w:r>
      <w:r>
        <w:rPr>
          <w:rFonts w:ascii="Bio Sans" w:hAnsi="Bio Sans" w:cs="Arial"/>
          <w:bCs/>
          <w:sz w:val="22"/>
          <w:szCs w:val="22"/>
        </w:rPr>
        <w:t xml:space="preserve"> </w:t>
      </w:r>
      <w:r w:rsidR="00286D78">
        <w:rPr>
          <w:rFonts w:ascii="Bio Sans" w:hAnsi="Bio Sans" w:cs="Arial"/>
          <w:bCs/>
          <w:sz w:val="22"/>
          <w:szCs w:val="22"/>
        </w:rPr>
        <w:t xml:space="preserve">und der neue </w:t>
      </w:r>
      <w:r>
        <w:rPr>
          <w:rFonts w:ascii="Bio Sans" w:hAnsi="Bio Sans" w:cs="Arial"/>
          <w:bCs/>
          <w:sz w:val="22"/>
          <w:szCs w:val="22"/>
        </w:rPr>
        <w:t xml:space="preserve">Seilzug-Notschalter </w:t>
      </w:r>
      <w:r w:rsidRPr="000A05EB">
        <w:rPr>
          <w:rFonts w:ascii="Bio Sans" w:hAnsi="Bio Sans" w:cs="Arial"/>
          <w:bCs/>
          <w:sz w:val="22"/>
          <w:szCs w:val="22"/>
        </w:rPr>
        <w:t>ZQ315</w:t>
      </w:r>
      <w:r w:rsidR="00D6458B">
        <w:rPr>
          <w:rFonts w:ascii="Bio Sans" w:hAnsi="Bio Sans" w:cs="Arial"/>
          <w:bCs/>
          <w:sz w:val="22"/>
          <w:szCs w:val="22"/>
        </w:rPr>
        <w:t xml:space="preserve"> – klein, platzsparend und sehr robust</w:t>
      </w:r>
      <w:r>
        <w:rPr>
          <w:rFonts w:ascii="Bio Sans" w:hAnsi="Bio Sans" w:cs="Arial"/>
          <w:bCs/>
          <w:sz w:val="22"/>
          <w:szCs w:val="22"/>
        </w:rPr>
        <w:t>.</w:t>
      </w:r>
    </w:p>
    <w:p w14:paraId="07DB0BD8" w14:textId="0DC82239" w:rsidR="003428FF" w:rsidRDefault="003428FF" w:rsidP="00694415">
      <w:pPr>
        <w:spacing w:line="360" w:lineRule="auto"/>
        <w:rPr>
          <w:rFonts w:ascii="Bio Sans" w:hAnsi="Bio Sans" w:cs="Arial"/>
          <w:b/>
          <w:sz w:val="22"/>
          <w:szCs w:val="22"/>
        </w:rPr>
      </w:pPr>
    </w:p>
    <w:p w14:paraId="51D5AE10" w14:textId="0D836EFC" w:rsidR="00A26D01" w:rsidRDefault="00A26D01" w:rsidP="00694415">
      <w:pPr>
        <w:spacing w:line="360" w:lineRule="auto"/>
        <w:rPr>
          <w:rFonts w:ascii="Bio Sans" w:hAnsi="Bio Sans" w:cs="Arial"/>
          <w:b/>
          <w:sz w:val="22"/>
          <w:szCs w:val="22"/>
        </w:rPr>
      </w:pPr>
    </w:p>
    <w:p w14:paraId="064584DB" w14:textId="77777777" w:rsidR="00A26D01" w:rsidRDefault="00A26D01" w:rsidP="00694415">
      <w:pPr>
        <w:spacing w:line="360" w:lineRule="auto"/>
        <w:rPr>
          <w:rFonts w:ascii="Bio Sans" w:hAnsi="Bio Sans" w:cs="Arial"/>
          <w:b/>
          <w:sz w:val="22"/>
          <w:szCs w:val="22"/>
        </w:rPr>
      </w:pPr>
    </w:p>
    <w:p w14:paraId="3187D630" w14:textId="77777777" w:rsidR="00D6458B" w:rsidRPr="00386E86" w:rsidRDefault="00D6458B" w:rsidP="00694415">
      <w:pPr>
        <w:spacing w:line="360" w:lineRule="auto"/>
        <w:rPr>
          <w:rFonts w:ascii="Bio Sans" w:hAnsi="Bio Sans" w:cs="Arial"/>
          <w:b/>
          <w:sz w:val="22"/>
          <w:szCs w:val="22"/>
        </w:rPr>
      </w:pPr>
    </w:p>
    <w:p w14:paraId="765BB41D" w14:textId="77777777" w:rsidR="00B1489D" w:rsidRPr="00386E86" w:rsidRDefault="00B1489D" w:rsidP="00694415">
      <w:pPr>
        <w:spacing w:line="360" w:lineRule="auto"/>
        <w:rPr>
          <w:rFonts w:ascii="Bio Sans" w:hAnsi="Bio Sans" w:cs="Arial"/>
          <w:bCs/>
          <w:sz w:val="22"/>
          <w:szCs w:val="22"/>
        </w:rPr>
      </w:pPr>
    </w:p>
    <w:p w14:paraId="570B8CBB"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lastRenderedPageBreak/>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386E86" w:rsidRDefault="009F22B2" w:rsidP="009F22B2">
      <w:pPr>
        <w:rPr>
          <w:rFonts w:ascii="Bio Sans" w:hAnsi="Bio Sans" w:cs="Arial"/>
          <w:sz w:val="22"/>
          <w:szCs w:val="22"/>
          <w:lang w:val="en-US"/>
        </w:rPr>
      </w:pPr>
      <w:r w:rsidRPr="00386E86">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t>42279 Wuppertal</w:t>
      </w:r>
    </w:p>
    <w:p w14:paraId="54FB157A" w14:textId="23E43093" w:rsidR="009F22B2" w:rsidRPr="00386E86" w:rsidRDefault="009F22B2"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29CB733C"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Nationen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Pr="00386E86" w:rsidRDefault="00000000" w:rsidP="009F22B2">
      <w:pPr>
        <w:rPr>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2"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544C" w14:textId="77777777" w:rsidR="00922786" w:rsidRDefault="00922786">
      <w:r>
        <w:separator/>
      </w:r>
    </w:p>
  </w:endnote>
  <w:endnote w:type="continuationSeparator" w:id="0">
    <w:p w14:paraId="086B8188" w14:textId="77777777" w:rsidR="00922786" w:rsidRDefault="00922786">
      <w:r>
        <w:continuationSeparator/>
      </w:r>
    </w:p>
  </w:endnote>
  <w:endnote w:type="continuationNotice" w:id="1">
    <w:p w14:paraId="166358B6" w14:textId="77777777" w:rsidR="00922786" w:rsidRDefault="00922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BioSans-Regular">
    <w:panose1 w:val="020B050602020204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C869" w14:textId="77777777" w:rsidR="00922786" w:rsidRDefault="00922786">
      <w:r>
        <w:separator/>
      </w:r>
    </w:p>
  </w:footnote>
  <w:footnote w:type="continuationSeparator" w:id="0">
    <w:p w14:paraId="142B2091" w14:textId="77777777" w:rsidR="00922786" w:rsidRDefault="00922786">
      <w:r>
        <w:continuationSeparator/>
      </w:r>
    </w:p>
  </w:footnote>
  <w:footnote w:type="continuationNotice" w:id="1">
    <w:p w14:paraId="1FF19981" w14:textId="77777777" w:rsidR="00922786" w:rsidRDefault="00922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28455812"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28455813"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758033D5"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FB2873">
      <w:rPr>
        <w:rStyle w:val="Seitenzahl"/>
        <w:noProof/>
      </w:rPr>
      <w:t>25. Oktober 2022</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28D"/>
    <w:rsid w:val="00003F06"/>
    <w:rsid w:val="00005234"/>
    <w:rsid w:val="00006604"/>
    <w:rsid w:val="00007FC8"/>
    <w:rsid w:val="00013C18"/>
    <w:rsid w:val="000142BC"/>
    <w:rsid w:val="00017728"/>
    <w:rsid w:val="00021439"/>
    <w:rsid w:val="00022044"/>
    <w:rsid w:val="00022C78"/>
    <w:rsid w:val="0002350F"/>
    <w:rsid w:val="0002448C"/>
    <w:rsid w:val="00024D3E"/>
    <w:rsid w:val="000250CB"/>
    <w:rsid w:val="00026B01"/>
    <w:rsid w:val="00031E99"/>
    <w:rsid w:val="00034254"/>
    <w:rsid w:val="00034D9A"/>
    <w:rsid w:val="00036DF2"/>
    <w:rsid w:val="0004012D"/>
    <w:rsid w:val="00042426"/>
    <w:rsid w:val="00044890"/>
    <w:rsid w:val="000469BD"/>
    <w:rsid w:val="00046F28"/>
    <w:rsid w:val="00052EE7"/>
    <w:rsid w:val="00053707"/>
    <w:rsid w:val="000540F4"/>
    <w:rsid w:val="0005768F"/>
    <w:rsid w:val="00057819"/>
    <w:rsid w:val="00057BC1"/>
    <w:rsid w:val="00063A0F"/>
    <w:rsid w:val="0007115C"/>
    <w:rsid w:val="00071361"/>
    <w:rsid w:val="00073B8A"/>
    <w:rsid w:val="00076605"/>
    <w:rsid w:val="0007671E"/>
    <w:rsid w:val="000830FB"/>
    <w:rsid w:val="00086077"/>
    <w:rsid w:val="00091D2A"/>
    <w:rsid w:val="00095158"/>
    <w:rsid w:val="000A05EB"/>
    <w:rsid w:val="000A39F2"/>
    <w:rsid w:val="000B120C"/>
    <w:rsid w:val="000B17FD"/>
    <w:rsid w:val="000B3179"/>
    <w:rsid w:val="000B3DAC"/>
    <w:rsid w:val="000B50DB"/>
    <w:rsid w:val="000B5C96"/>
    <w:rsid w:val="000B7D18"/>
    <w:rsid w:val="000B7FC1"/>
    <w:rsid w:val="000C2732"/>
    <w:rsid w:val="000C370C"/>
    <w:rsid w:val="000C441A"/>
    <w:rsid w:val="000C6B4D"/>
    <w:rsid w:val="000D08AC"/>
    <w:rsid w:val="000D1F99"/>
    <w:rsid w:val="000D5294"/>
    <w:rsid w:val="000D6E4D"/>
    <w:rsid w:val="000E0DE7"/>
    <w:rsid w:val="000E15BD"/>
    <w:rsid w:val="000E7810"/>
    <w:rsid w:val="000F0AEF"/>
    <w:rsid w:val="000F1FDD"/>
    <w:rsid w:val="00101551"/>
    <w:rsid w:val="00104CF6"/>
    <w:rsid w:val="001155C9"/>
    <w:rsid w:val="001156CD"/>
    <w:rsid w:val="001173FE"/>
    <w:rsid w:val="0012079D"/>
    <w:rsid w:val="001222C6"/>
    <w:rsid w:val="00123DE5"/>
    <w:rsid w:val="0012648B"/>
    <w:rsid w:val="0013550C"/>
    <w:rsid w:val="00135ED7"/>
    <w:rsid w:val="00135F72"/>
    <w:rsid w:val="00137F8F"/>
    <w:rsid w:val="00141B04"/>
    <w:rsid w:val="0014502E"/>
    <w:rsid w:val="00150981"/>
    <w:rsid w:val="00153B75"/>
    <w:rsid w:val="00153FF4"/>
    <w:rsid w:val="00157686"/>
    <w:rsid w:val="00160164"/>
    <w:rsid w:val="00165FFC"/>
    <w:rsid w:val="001666EC"/>
    <w:rsid w:val="00167D20"/>
    <w:rsid w:val="00172BF0"/>
    <w:rsid w:val="001771FF"/>
    <w:rsid w:val="00182D79"/>
    <w:rsid w:val="00184424"/>
    <w:rsid w:val="00185419"/>
    <w:rsid w:val="00193770"/>
    <w:rsid w:val="00193EE7"/>
    <w:rsid w:val="001A232C"/>
    <w:rsid w:val="001A3779"/>
    <w:rsid w:val="001A3ADC"/>
    <w:rsid w:val="001A5F2E"/>
    <w:rsid w:val="001A68B9"/>
    <w:rsid w:val="001A6A78"/>
    <w:rsid w:val="001A7B49"/>
    <w:rsid w:val="001B2C0D"/>
    <w:rsid w:val="001B562C"/>
    <w:rsid w:val="001B5ED2"/>
    <w:rsid w:val="001B6D43"/>
    <w:rsid w:val="001B755F"/>
    <w:rsid w:val="001C264F"/>
    <w:rsid w:val="001C3D62"/>
    <w:rsid w:val="001C5528"/>
    <w:rsid w:val="001D3243"/>
    <w:rsid w:val="001D6F1C"/>
    <w:rsid w:val="001D7132"/>
    <w:rsid w:val="001E1B0C"/>
    <w:rsid w:val="001E1EC0"/>
    <w:rsid w:val="001E29C5"/>
    <w:rsid w:val="001E5F38"/>
    <w:rsid w:val="001E67B7"/>
    <w:rsid w:val="001F2D45"/>
    <w:rsid w:val="001F4AE7"/>
    <w:rsid w:val="001F4D46"/>
    <w:rsid w:val="001F56B0"/>
    <w:rsid w:val="001F7057"/>
    <w:rsid w:val="001F7862"/>
    <w:rsid w:val="00200333"/>
    <w:rsid w:val="00204CAD"/>
    <w:rsid w:val="0020611E"/>
    <w:rsid w:val="00206D8E"/>
    <w:rsid w:val="00211921"/>
    <w:rsid w:val="0021352F"/>
    <w:rsid w:val="00213A37"/>
    <w:rsid w:val="00214DAF"/>
    <w:rsid w:val="002211F9"/>
    <w:rsid w:val="00221D61"/>
    <w:rsid w:val="002235A9"/>
    <w:rsid w:val="00223F46"/>
    <w:rsid w:val="002246DE"/>
    <w:rsid w:val="002254E9"/>
    <w:rsid w:val="00226981"/>
    <w:rsid w:val="00227B72"/>
    <w:rsid w:val="00234612"/>
    <w:rsid w:val="00237202"/>
    <w:rsid w:val="002435C9"/>
    <w:rsid w:val="00244AF8"/>
    <w:rsid w:val="00244B30"/>
    <w:rsid w:val="00245133"/>
    <w:rsid w:val="00245956"/>
    <w:rsid w:val="00245FAB"/>
    <w:rsid w:val="00246F87"/>
    <w:rsid w:val="00247AFE"/>
    <w:rsid w:val="00257991"/>
    <w:rsid w:val="002628DE"/>
    <w:rsid w:val="0026405F"/>
    <w:rsid w:val="00264156"/>
    <w:rsid w:val="0026482D"/>
    <w:rsid w:val="00266A59"/>
    <w:rsid w:val="002676F1"/>
    <w:rsid w:val="002718EC"/>
    <w:rsid w:val="002777F4"/>
    <w:rsid w:val="0028221E"/>
    <w:rsid w:val="00282570"/>
    <w:rsid w:val="002832C3"/>
    <w:rsid w:val="00284B56"/>
    <w:rsid w:val="00286D78"/>
    <w:rsid w:val="00287B26"/>
    <w:rsid w:val="00293ED6"/>
    <w:rsid w:val="0029426A"/>
    <w:rsid w:val="00294BB4"/>
    <w:rsid w:val="00295C0A"/>
    <w:rsid w:val="00295E99"/>
    <w:rsid w:val="00297580"/>
    <w:rsid w:val="002A01A2"/>
    <w:rsid w:val="002A0D86"/>
    <w:rsid w:val="002A6EAC"/>
    <w:rsid w:val="002A7277"/>
    <w:rsid w:val="002B0A48"/>
    <w:rsid w:val="002B2C38"/>
    <w:rsid w:val="002B63D7"/>
    <w:rsid w:val="002B799C"/>
    <w:rsid w:val="002C14F2"/>
    <w:rsid w:val="002C1EDB"/>
    <w:rsid w:val="002C375A"/>
    <w:rsid w:val="002C4363"/>
    <w:rsid w:val="002C5A9D"/>
    <w:rsid w:val="002C6465"/>
    <w:rsid w:val="002C6CD2"/>
    <w:rsid w:val="002D1DB6"/>
    <w:rsid w:val="002D5085"/>
    <w:rsid w:val="002D7B50"/>
    <w:rsid w:val="002F2314"/>
    <w:rsid w:val="002F4950"/>
    <w:rsid w:val="002F5E4D"/>
    <w:rsid w:val="0030153F"/>
    <w:rsid w:val="0030186B"/>
    <w:rsid w:val="00303B0A"/>
    <w:rsid w:val="00305B16"/>
    <w:rsid w:val="003113BA"/>
    <w:rsid w:val="00311DC6"/>
    <w:rsid w:val="00314DF4"/>
    <w:rsid w:val="00315A04"/>
    <w:rsid w:val="00320274"/>
    <w:rsid w:val="003232D9"/>
    <w:rsid w:val="00323A2C"/>
    <w:rsid w:val="003261D2"/>
    <w:rsid w:val="00326C46"/>
    <w:rsid w:val="00327C3A"/>
    <w:rsid w:val="00330BEC"/>
    <w:rsid w:val="003313EF"/>
    <w:rsid w:val="00336407"/>
    <w:rsid w:val="00341904"/>
    <w:rsid w:val="003428FF"/>
    <w:rsid w:val="00342F80"/>
    <w:rsid w:val="003430F6"/>
    <w:rsid w:val="0034428E"/>
    <w:rsid w:val="00347E72"/>
    <w:rsid w:val="00353CB4"/>
    <w:rsid w:val="0035439F"/>
    <w:rsid w:val="00354BBF"/>
    <w:rsid w:val="003600AA"/>
    <w:rsid w:val="0036064D"/>
    <w:rsid w:val="003623B6"/>
    <w:rsid w:val="003628D0"/>
    <w:rsid w:val="00363F5A"/>
    <w:rsid w:val="003650AF"/>
    <w:rsid w:val="00365FFA"/>
    <w:rsid w:val="00370DEC"/>
    <w:rsid w:val="00372DEF"/>
    <w:rsid w:val="0037357E"/>
    <w:rsid w:val="00376666"/>
    <w:rsid w:val="003800AB"/>
    <w:rsid w:val="003835C9"/>
    <w:rsid w:val="00386E86"/>
    <w:rsid w:val="0039139C"/>
    <w:rsid w:val="00391643"/>
    <w:rsid w:val="003933FD"/>
    <w:rsid w:val="00396BA4"/>
    <w:rsid w:val="003A018C"/>
    <w:rsid w:val="003A1AEC"/>
    <w:rsid w:val="003A7F6A"/>
    <w:rsid w:val="003B09A2"/>
    <w:rsid w:val="003B46FE"/>
    <w:rsid w:val="003B650D"/>
    <w:rsid w:val="003C0948"/>
    <w:rsid w:val="003C2B05"/>
    <w:rsid w:val="003C3004"/>
    <w:rsid w:val="003C56E9"/>
    <w:rsid w:val="003C7A2A"/>
    <w:rsid w:val="003D09E3"/>
    <w:rsid w:val="003D2A96"/>
    <w:rsid w:val="003E2107"/>
    <w:rsid w:val="003E3B87"/>
    <w:rsid w:val="003E7D30"/>
    <w:rsid w:val="003F1CBC"/>
    <w:rsid w:val="003F1E23"/>
    <w:rsid w:val="003F34EB"/>
    <w:rsid w:val="003F56AF"/>
    <w:rsid w:val="00401556"/>
    <w:rsid w:val="00401F4C"/>
    <w:rsid w:val="00402953"/>
    <w:rsid w:val="00405163"/>
    <w:rsid w:val="0040532D"/>
    <w:rsid w:val="004069FF"/>
    <w:rsid w:val="0041009A"/>
    <w:rsid w:val="00412C00"/>
    <w:rsid w:val="00415D1E"/>
    <w:rsid w:val="00421788"/>
    <w:rsid w:val="00421A01"/>
    <w:rsid w:val="00422C26"/>
    <w:rsid w:val="004262FC"/>
    <w:rsid w:val="0042738C"/>
    <w:rsid w:val="00430846"/>
    <w:rsid w:val="0043113E"/>
    <w:rsid w:val="00432A09"/>
    <w:rsid w:val="00434891"/>
    <w:rsid w:val="004416D9"/>
    <w:rsid w:val="00443492"/>
    <w:rsid w:val="00443CC3"/>
    <w:rsid w:val="00446157"/>
    <w:rsid w:val="00452CFC"/>
    <w:rsid w:val="00453CEE"/>
    <w:rsid w:val="004552F3"/>
    <w:rsid w:val="004561B4"/>
    <w:rsid w:val="004604DF"/>
    <w:rsid w:val="004605AF"/>
    <w:rsid w:val="0046120F"/>
    <w:rsid w:val="004612F0"/>
    <w:rsid w:val="00465483"/>
    <w:rsid w:val="00477714"/>
    <w:rsid w:val="004850C7"/>
    <w:rsid w:val="0048562F"/>
    <w:rsid w:val="00487611"/>
    <w:rsid w:val="00495AC9"/>
    <w:rsid w:val="004A3305"/>
    <w:rsid w:val="004A68FE"/>
    <w:rsid w:val="004A7E6C"/>
    <w:rsid w:val="004C59B6"/>
    <w:rsid w:val="004C686D"/>
    <w:rsid w:val="004D12CF"/>
    <w:rsid w:val="004D30DB"/>
    <w:rsid w:val="004D7610"/>
    <w:rsid w:val="004E058B"/>
    <w:rsid w:val="004E1968"/>
    <w:rsid w:val="004E1B33"/>
    <w:rsid w:val="004E2C4E"/>
    <w:rsid w:val="004E3720"/>
    <w:rsid w:val="004E45CD"/>
    <w:rsid w:val="004F4715"/>
    <w:rsid w:val="004F52F2"/>
    <w:rsid w:val="004F5784"/>
    <w:rsid w:val="00500748"/>
    <w:rsid w:val="005118D4"/>
    <w:rsid w:val="00513358"/>
    <w:rsid w:val="005144E2"/>
    <w:rsid w:val="00514C31"/>
    <w:rsid w:val="0051535E"/>
    <w:rsid w:val="00517515"/>
    <w:rsid w:val="00517CEC"/>
    <w:rsid w:val="00522EBF"/>
    <w:rsid w:val="00526C4B"/>
    <w:rsid w:val="00531928"/>
    <w:rsid w:val="00535353"/>
    <w:rsid w:val="00537FF6"/>
    <w:rsid w:val="005425BF"/>
    <w:rsid w:val="00544573"/>
    <w:rsid w:val="005449E7"/>
    <w:rsid w:val="00545423"/>
    <w:rsid w:val="005454B1"/>
    <w:rsid w:val="00551446"/>
    <w:rsid w:val="00551CE4"/>
    <w:rsid w:val="00553840"/>
    <w:rsid w:val="00554CAB"/>
    <w:rsid w:val="00560072"/>
    <w:rsid w:val="005645FB"/>
    <w:rsid w:val="00564682"/>
    <w:rsid w:val="00564AF3"/>
    <w:rsid w:val="0056589C"/>
    <w:rsid w:val="00567CC1"/>
    <w:rsid w:val="0057050E"/>
    <w:rsid w:val="00576F93"/>
    <w:rsid w:val="00582719"/>
    <w:rsid w:val="00585A4D"/>
    <w:rsid w:val="00594E07"/>
    <w:rsid w:val="00597C30"/>
    <w:rsid w:val="005A1F00"/>
    <w:rsid w:val="005A4C9E"/>
    <w:rsid w:val="005B0E5B"/>
    <w:rsid w:val="005B1367"/>
    <w:rsid w:val="005B1A79"/>
    <w:rsid w:val="005B5D60"/>
    <w:rsid w:val="005B6914"/>
    <w:rsid w:val="005C17D7"/>
    <w:rsid w:val="005C7874"/>
    <w:rsid w:val="005C788A"/>
    <w:rsid w:val="005D0333"/>
    <w:rsid w:val="005D36A8"/>
    <w:rsid w:val="005D709A"/>
    <w:rsid w:val="005D7A12"/>
    <w:rsid w:val="005E0375"/>
    <w:rsid w:val="005E165D"/>
    <w:rsid w:val="005E3C03"/>
    <w:rsid w:val="005E7CBF"/>
    <w:rsid w:val="005F5441"/>
    <w:rsid w:val="005F6766"/>
    <w:rsid w:val="005F6AD4"/>
    <w:rsid w:val="005F6CA8"/>
    <w:rsid w:val="00601FEB"/>
    <w:rsid w:val="0060366D"/>
    <w:rsid w:val="00603C3A"/>
    <w:rsid w:val="00604C44"/>
    <w:rsid w:val="0061069B"/>
    <w:rsid w:val="00615C30"/>
    <w:rsid w:val="006162EF"/>
    <w:rsid w:val="00617A28"/>
    <w:rsid w:val="006265D1"/>
    <w:rsid w:val="00630DB0"/>
    <w:rsid w:val="00630EBE"/>
    <w:rsid w:val="006313DA"/>
    <w:rsid w:val="00632DD3"/>
    <w:rsid w:val="006357B9"/>
    <w:rsid w:val="00637153"/>
    <w:rsid w:val="00641B27"/>
    <w:rsid w:val="006609EF"/>
    <w:rsid w:val="00661CDB"/>
    <w:rsid w:val="00661FD3"/>
    <w:rsid w:val="00671471"/>
    <w:rsid w:val="00671D3E"/>
    <w:rsid w:val="006722FB"/>
    <w:rsid w:val="006747D5"/>
    <w:rsid w:val="006809EB"/>
    <w:rsid w:val="00681B15"/>
    <w:rsid w:val="006832FE"/>
    <w:rsid w:val="00684321"/>
    <w:rsid w:val="00687B1E"/>
    <w:rsid w:val="00691D0A"/>
    <w:rsid w:val="00691D2D"/>
    <w:rsid w:val="006932B5"/>
    <w:rsid w:val="00694415"/>
    <w:rsid w:val="00695888"/>
    <w:rsid w:val="00695D9F"/>
    <w:rsid w:val="00697242"/>
    <w:rsid w:val="006B1AA8"/>
    <w:rsid w:val="006B1F0D"/>
    <w:rsid w:val="006B2D2F"/>
    <w:rsid w:val="006B7168"/>
    <w:rsid w:val="006B7DA0"/>
    <w:rsid w:val="006B7DF3"/>
    <w:rsid w:val="006C069A"/>
    <w:rsid w:val="006C13CD"/>
    <w:rsid w:val="006C50BD"/>
    <w:rsid w:val="006C57CA"/>
    <w:rsid w:val="006D64A6"/>
    <w:rsid w:val="006E1327"/>
    <w:rsid w:val="006E1642"/>
    <w:rsid w:val="006E274B"/>
    <w:rsid w:val="006E720B"/>
    <w:rsid w:val="006F0FD9"/>
    <w:rsid w:val="006F1908"/>
    <w:rsid w:val="006F3C6C"/>
    <w:rsid w:val="006F7CFC"/>
    <w:rsid w:val="00704300"/>
    <w:rsid w:val="00705B02"/>
    <w:rsid w:val="00710A22"/>
    <w:rsid w:val="007146A8"/>
    <w:rsid w:val="00714987"/>
    <w:rsid w:val="00715F53"/>
    <w:rsid w:val="007200EA"/>
    <w:rsid w:val="007204D2"/>
    <w:rsid w:val="00721915"/>
    <w:rsid w:val="00721DEF"/>
    <w:rsid w:val="00723710"/>
    <w:rsid w:val="00725A02"/>
    <w:rsid w:val="00727AF2"/>
    <w:rsid w:val="0073113C"/>
    <w:rsid w:val="00732EDE"/>
    <w:rsid w:val="00732F74"/>
    <w:rsid w:val="00734B5D"/>
    <w:rsid w:val="00737089"/>
    <w:rsid w:val="00737EA9"/>
    <w:rsid w:val="00742F25"/>
    <w:rsid w:val="0074449F"/>
    <w:rsid w:val="007511F5"/>
    <w:rsid w:val="00751537"/>
    <w:rsid w:val="00754B69"/>
    <w:rsid w:val="00757ED0"/>
    <w:rsid w:val="00760DF1"/>
    <w:rsid w:val="00761AB9"/>
    <w:rsid w:val="00763389"/>
    <w:rsid w:val="007655B7"/>
    <w:rsid w:val="00771265"/>
    <w:rsid w:val="00773FC5"/>
    <w:rsid w:val="007751D1"/>
    <w:rsid w:val="007754F0"/>
    <w:rsid w:val="007802DC"/>
    <w:rsid w:val="00780A62"/>
    <w:rsid w:val="00782A0F"/>
    <w:rsid w:val="00783E8B"/>
    <w:rsid w:val="00784943"/>
    <w:rsid w:val="00785278"/>
    <w:rsid w:val="00786AC3"/>
    <w:rsid w:val="00787B18"/>
    <w:rsid w:val="00787EE2"/>
    <w:rsid w:val="00790EA9"/>
    <w:rsid w:val="00791CA0"/>
    <w:rsid w:val="00793085"/>
    <w:rsid w:val="007952F2"/>
    <w:rsid w:val="007A01AB"/>
    <w:rsid w:val="007A5C85"/>
    <w:rsid w:val="007A6BCD"/>
    <w:rsid w:val="007A7515"/>
    <w:rsid w:val="007A7772"/>
    <w:rsid w:val="007B3589"/>
    <w:rsid w:val="007B698D"/>
    <w:rsid w:val="007C0D26"/>
    <w:rsid w:val="007C386C"/>
    <w:rsid w:val="007E192E"/>
    <w:rsid w:val="007F0203"/>
    <w:rsid w:val="007F118A"/>
    <w:rsid w:val="007F1EBE"/>
    <w:rsid w:val="007F4C7B"/>
    <w:rsid w:val="007F5C46"/>
    <w:rsid w:val="007F6651"/>
    <w:rsid w:val="00800E10"/>
    <w:rsid w:val="00806028"/>
    <w:rsid w:val="00806058"/>
    <w:rsid w:val="00813FAF"/>
    <w:rsid w:val="00814BD9"/>
    <w:rsid w:val="00814E6F"/>
    <w:rsid w:val="00815FF2"/>
    <w:rsid w:val="00822DC6"/>
    <w:rsid w:val="0082320A"/>
    <w:rsid w:val="00823EA3"/>
    <w:rsid w:val="0082663B"/>
    <w:rsid w:val="0082751C"/>
    <w:rsid w:val="00827B1B"/>
    <w:rsid w:val="00827B3C"/>
    <w:rsid w:val="00836A80"/>
    <w:rsid w:val="00840427"/>
    <w:rsid w:val="00841F1C"/>
    <w:rsid w:val="0084230D"/>
    <w:rsid w:val="0084320F"/>
    <w:rsid w:val="008449C7"/>
    <w:rsid w:val="00844F01"/>
    <w:rsid w:val="00845384"/>
    <w:rsid w:val="00845743"/>
    <w:rsid w:val="00853489"/>
    <w:rsid w:val="0085681C"/>
    <w:rsid w:val="00860D6A"/>
    <w:rsid w:val="0086469B"/>
    <w:rsid w:val="00865CA2"/>
    <w:rsid w:val="0086658C"/>
    <w:rsid w:val="00867DB4"/>
    <w:rsid w:val="0087027E"/>
    <w:rsid w:val="00877B88"/>
    <w:rsid w:val="00880689"/>
    <w:rsid w:val="00881130"/>
    <w:rsid w:val="00881EAA"/>
    <w:rsid w:val="008841CB"/>
    <w:rsid w:val="0088717C"/>
    <w:rsid w:val="008879E8"/>
    <w:rsid w:val="00887C60"/>
    <w:rsid w:val="00887DA9"/>
    <w:rsid w:val="0089278A"/>
    <w:rsid w:val="00893883"/>
    <w:rsid w:val="00893B2B"/>
    <w:rsid w:val="00894824"/>
    <w:rsid w:val="008962A5"/>
    <w:rsid w:val="008962CC"/>
    <w:rsid w:val="008A0DCB"/>
    <w:rsid w:val="008A111E"/>
    <w:rsid w:val="008B030B"/>
    <w:rsid w:val="008B1FC7"/>
    <w:rsid w:val="008B43F6"/>
    <w:rsid w:val="008B4EDD"/>
    <w:rsid w:val="008B6127"/>
    <w:rsid w:val="008B67C8"/>
    <w:rsid w:val="008B6B53"/>
    <w:rsid w:val="008D2BD7"/>
    <w:rsid w:val="008D5325"/>
    <w:rsid w:val="008D5E10"/>
    <w:rsid w:val="008D6F06"/>
    <w:rsid w:val="008D7CD0"/>
    <w:rsid w:val="008D7E43"/>
    <w:rsid w:val="008E3861"/>
    <w:rsid w:val="008E4D14"/>
    <w:rsid w:val="008F00B3"/>
    <w:rsid w:val="008F0691"/>
    <w:rsid w:val="008F6385"/>
    <w:rsid w:val="008F650C"/>
    <w:rsid w:val="008F6719"/>
    <w:rsid w:val="009026BB"/>
    <w:rsid w:val="009031A8"/>
    <w:rsid w:val="009049C0"/>
    <w:rsid w:val="00906E1C"/>
    <w:rsid w:val="00910C32"/>
    <w:rsid w:val="00911C5A"/>
    <w:rsid w:val="00916B94"/>
    <w:rsid w:val="009176F1"/>
    <w:rsid w:val="00921770"/>
    <w:rsid w:val="00922786"/>
    <w:rsid w:val="0092693B"/>
    <w:rsid w:val="0093020B"/>
    <w:rsid w:val="00931021"/>
    <w:rsid w:val="009344D8"/>
    <w:rsid w:val="009359D7"/>
    <w:rsid w:val="00940167"/>
    <w:rsid w:val="00940963"/>
    <w:rsid w:val="00945273"/>
    <w:rsid w:val="00950D81"/>
    <w:rsid w:val="0095408E"/>
    <w:rsid w:val="00960460"/>
    <w:rsid w:val="009676DF"/>
    <w:rsid w:val="00967904"/>
    <w:rsid w:val="00970E54"/>
    <w:rsid w:val="009763F4"/>
    <w:rsid w:val="009815F1"/>
    <w:rsid w:val="00982811"/>
    <w:rsid w:val="00991F68"/>
    <w:rsid w:val="00992256"/>
    <w:rsid w:val="00997D81"/>
    <w:rsid w:val="009A05F4"/>
    <w:rsid w:val="009A0D5E"/>
    <w:rsid w:val="009A5431"/>
    <w:rsid w:val="009B2B53"/>
    <w:rsid w:val="009B41E2"/>
    <w:rsid w:val="009B4F0E"/>
    <w:rsid w:val="009B79B0"/>
    <w:rsid w:val="009C02D6"/>
    <w:rsid w:val="009C0932"/>
    <w:rsid w:val="009C222A"/>
    <w:rsid w:val="009C541F"/>
    <w:rsid w:val="009D05A9"/>
    <w:rsid w:val="009D0C48"/>
    <w:rsid w:val="009D34B6"/>
    <w:rsid w:val="009D4995"/>
    <w:rsid w:val="009D7C7B"/>
    <w:rsid w:val="009E1BA7"/>
    <w:rsid w:val="009E2411"/>
    <w:rsid w:val="009E248B"/>
    <w:rsid w:val="009E5280"/>
    <w:rsid w:val="009F22B2"/>
    <w:rsid w:val="009F3E65"/>
    <w:rsid w:val="009F4A1A"/>
    <w:rsid w:val="009F4AC5"/>
    <w:rsid w:val="009F4FDD"/>
    <w:rsid w:val="009F713D"/>
    <w:rsid w:val="00A026D5"/>
    <w:rsid w:val="00A033C5"/>
    <w:rsid w:val="00A044C9"/>
    <w:rsid w:val="00A05AF5"/>
    <w:rsid w:val="00A117A5"/>
    <w:rsid w:val="00A124F0"/>
    <w:rsid w:val="00A21837"/>
    <w:rsid w:val="00A2240C"/>
    <w:rsid w:val="00A24756"/>
    <w:rsid w:val="00A26D01"/>
    <w:rsid w:val="00A301E2"/>
    <w:rsid w:val="00A33820"/>
    <w:rsid w:val="00A40F95"/>
    <w:rsid w:val="00A41DA1"/>
    <w:rsid w:val="00A42D3A"/>
    <w:rsid w:val="00A44913"/>
    <w:rsid w:val="00A45562"/>
    <w:rsid w:val="00A45C7F"/>
    <w:rsid w:val="00A51F72"/>
    <w:rsid w:val="00A53804"/>
    <w:rsid w:val="00A547DB"/>
    <w:rsid w:val="00A5591B"/>
    <w:rsid w:val="00A568E8"/>
    <w:rsid w:val="00A57381"/>
    <w:rsid w:val="00A575F3"/>
    <w:rsid w:val="00A6130D"/>
    <w:rsid w:val="00A61C5A"/>
    <w:rsid w:val="00A6550E"/>
    <w:rsid w:val="00A6594A"/>
    <w:rsid w:val="00A66C94"/>
    <w:rsid w:val="00A675C0"/>
    <w:rsid w:val="00A72E87"/>
    <w:rsid w:val="00A7409F"/>
    <w:rsid w:val="00A830A4"/>
    <w:rsid w:val="00A844EC"/>
    <w:rsid w:val="00A84EE4"/>
    <w:rsid w:val="00A877CA"/>
    <w:rsid w:val="00A87A12"/>
    <w:rsid w:val="00A95F73"/>
    <w:rsid w:val="00A97D0E"/>
    <w:rsid w:val="00AA3297"/>
    <w:rsid w:val="00AA395E"/>
    <w:rsid w:val="00AA63E4"/>
    <w:rsid w:val="00AA66C8"/>
    <w:rsid w:val="00AA6A95"/>
    <w:rsid w:val="00AB1409"/>
    <w:rsid w:val="00AB1A9A"/>
    <w:rsid w:val="00AB275B"/>
    <w:rsid w:val="00AB2947"/>
    <w:rsid w:val="00AB31A1"/>
    <w:rsid w:val="00AB34DF"/>
    <w:rsid w:val="00AB3A02"/>
    <w:rsid w:val="00AC1B65"/>
    <w:rsid w:val="00AC3985"/>
    <w:rsid w:val="00AC6112"/>
    <w:rsid w:val="00AD284C"/>
    <w:rsid w:val="00AD439E"/>
    <w:rsid w:val="00AD4DF0"/>
    <w:rsid w:val="00AD679D"/>
    <w:rsid w:val="00AE0410"/>
    <w:rsid w:val="00AE1366"/>
    <w:rsid w:val="00AE3032"/>
    <w:rsid w:val="00AE31AF"/>
    <w:rsid w:val="00AE53FC"/>
    <w:rsid w:val="00AF1E44"/>
    <w:rsid w:val="00AF3A30"/>
    <w:rsid w:val="00AF6BC2"/>
    <w:rsid w:val="00AF7652"/>
    <w:rsid w:val="00B01554"/>
    <w:rsid w:val="00B023BD"/>
    <w:rsid w:val="00B04B00"/>
    <w:rsid w:val="00B054A6"/>
    <w:rsid w:val="00B104BF"/>
    <w:rsid w:val="00B10C89"/>
    <w:rsid w:val="00B13D64"/>
    <w:rsid w:val="00B1489D"/>
    <w:rsid w:val="00B15F4D"/>
    <w:rsid w:val="00B25B99"/>
    <w:rsid w:val="00B31658"/>
    <w:rsid w:val="00B31A3F"/>
    <w:rsid w:val="00B33978"/>
    <w:rsid w:val="00B34E31"/>
    <w:rsid w:val="00B355F7"/>
    <w:rsid w:val="00B42CF1"/>
    <w:rsid w:val="00B4374B"/>
    <w:rsid w:val="00B451EA"/>
    <w:rsid w:val="00B4657D"/>
    <w:rsid w:val="00B478C0"/>
    <w:rsid w:val="00B54AD5"/>
    <w:rsid w:val="00B556DD"/>
    <w:rsid w:val="00B55A4D"/>
    <w:rsid w:val="00B569F8"/>
    <w:rsid w:val="00B66ECD"/>
    <w:rsid w:val="00B7142E"/>
    <w:rsid w:val="00B72D99"/>
    <w:rsid w:val="00B8268F"/>
    <w:rsid w:val="00B837E8"/>
    <w:rsid w:val="00B848B4"/>
    <w:rsid w:val="00B8717D"/>
    <w:rsid w:val="00B92725"/>
    <w:rsid w:val="00B93859"/>
    <w:rsid w:val="00B94C21"/>
    <w:rsid w:val="00B966E3"/>
    <w:rsid w:val="00BA0952"/>
    <w:rsid w:val="00BA2AE5"/>
    <w:rsid w:val="00BA6F01"/>
    <w:rsid w:val="00BB6E96"/>
    <w:rsid w:val="00BB72E4"/>
    <w:rsid w:val="00BB7801"/>
    <w:rsid w:val="00BC4F85"/>
    <w:rsid w:val="00BD042D"/>
    <w:rsid w:val="00BD0AAC"/>
    <w:rsid w:val="00BD1A42"/>
    <w:rsid w:val="00BD5FD8"/>
    <w:rsid w:val="00BD66CA"/>
    <w:rsid w:val="00BE4162"/>
    <w:rsid w:val="00BE4E55"/>
    <w:rsid w:val="00BE59CE"/>
    <w:rsid w:val="00BF5417"/>
    <w:rsid w:val="00BF5B1F"/>
    <w:rsid w:val="00C01630"/>
    <w:rsid w:val="00C02D28"/>
    <w:rsid w:val="00C0564E"/>
    <w:rsid w:val="00C10402"/>
    <w:rsid w:val="00C12E22"/>
    <w:rsid w:val="00C15E63"/>
    <w:rsid w:val="00C15E99"/>
    <w:rsid w:val="00C1719F"/>
    <w:rsid w:val="00C173CB"/>
    <w:rsid w:val="00C176CD"/>
    <w:rsid w:val="00C202F9"/>
    <w:rsid w:val="00C23368"/>
    <w:rsid w:val="00C245FF"/>
    <w:rsid w:val="00C3359E"/>
    <w:rsid w:val="00C3482B"/>
    <w:rsid w:val="00C37DBB"/>
    <w:rsid w:val="00C43D46"/>
    <w:rsid w:val="00C46941"/>
    <w:rsid w:val="00C471CC"/>
    <w:rsid w:val="00C47841"/>
    <w:rsid w:val="00C5188C"/>
    <w:rsid w:val="00C5249D"/>
    <w:rsid w:val="00C558CB"/>
    <w:rsid w:val="00C55E07"/>
    <w:rsid w:val="00C63196"/>
    <w:rsid w:val="00C66E48"/>
    <w:rsid w:val="00C72F81"/>
    <w:rsid w:val="00C74CCE"/>
    <w:rsid w:val="00C74E53"/>
    <w:rsid w:val="00C80565"/>
    <w:rsid w:val="00C81457"/>
    <w:rsid w:val="00C8266B"/>
    <w:rsid w:val="00C91447"/>
    <w:rsid w:val="00C925F1"/>
    <w:rsid w:val="00C940BC"/>
    <w:rsid w:val="00CA368A"/>
    <w:rsid w:val="00CA6AEC"/>
    <w:rsid w:val="00CA7955"/>
    <w:rsid w:val="00CB0A50"/>
    <w:rsid w:val="00CB66A2"/>
    <w:rsid w:val="00CC09C7"/>
    <w:rsid w:val="00CC0B5E"/>
    <w:rsid w:val="00CC65D5"/>
    <w:rsid w:val="00CD0110"/>
    <w:rsid w:val="00CE0AAF"/>
    <w:rsid w:val="00CE5C89"/>
    <w:rsid w:val="00CE6FEF"/>
    <w:rsid w:val="00CF1DDA"/>
    <w:rsid w:val="00CF5B97"/>
    <w:rsid w:val="00D01C14"/>
    <w:rsid w:val="00D038E4"/>
    <w:rsid w:val="00D05261"/>
    <w:rsid w:val="00D1069C"/>
    <w:rsid w:val="00D10F24"/>
    <w:rsid w:val="00D134E8"/>
    <w:rsid w:val="00D14816"/>
    <w:rsid w:val="00D21041"/>
    <w:rsid w:val="00D235D5"/>
    <w:rsid w:val="00D2742D"/>
    <w:rsid w:val="00D30621"/>
    <w:rsid w:val="00D31F3F"/>
    <w:rsid w:val="00D322F3"/>
    <w:rsid w:val="00D33234"/>
    <w:rsid w:val="00D333A4"/>
    <w:rsid w:val="00D338F6"/>
    <w:rsid w:val="00D349EF"/>
    <w:rsid w:val="00D360F6"/>
    <w:rsid w:val="00D37169"/>
    <w:rsid w:val="00D43ACC"/>
    <w:rsid w:val="00D54FED"/>
    <w:rsid w:val="00D56684"/>
    <w:rsid w:val="00D57D6F"/>
    <w:rsid w:val="00D6458B"/>
    <w:rsid w:val="00D66EF5"/>
    <w:rsid w:val="00D70631"/>
    <w:rsid w:val="00D73702"/>
    <w:rsid w:val="00D75518"/>
    <w:rsid w:val="00D813BE"/>
    <w:rsid w:val="00D843F1"/>
    <w:rsid w:val="00D84FB8"/>
    <w:rsid w:val="00D914F2"/>
    <w:rsid w:val="00D939A3"/>
    <w:rsid w:val="00D96280"/>
    <w:rsid w:val="00D9722E"/>
    <w:rsid w:val="00D9741C"/>
    <w:rsid w:val="00DA0957"/>
    <w:rsid w:val="00DB2AB6"/>
    <w:rsid w:val="00DB32D3"/>
    <w:rsid w:val="00DB33DF"/>
    <w:rsid w:val="00DB4220"/>
    <w:rsid w:val="00DB4336"/>
    <w:rsid w:val="00DB6A7C"/>
    <w:rsid w:val="00DB714F"/>
    <w:rsid w:val="00DC0134"/>
    <w:rsid w:val="00DC5D32"/>
    <w:rsid w:val="00DD50B9"/>
    <w:rsid w:val="00DE3363"/>
    <w:rsid w:val="00DE3AA3"/>
    <w:rsid w:val="00DE46FE"/>
    <w:rsid w:val="00DF0B22"/>
    <w:rsid w:val="00DF0C11"/>
    <w:rsid w:val="00DF5A1F"/>
    <w:rsid w:val="00DF657F"/>
    <w:rsid w:val="00DF6837"/>
    <w:rsid w:val="00DF7CD4"/>
    <w:rsid w:val="00DF7DA6"/>
    <w:rsid w:val="00E07E73"/>
    <w:rsid w:val="00E10071"/>
    <w:rsid w:val="00E102EF"/>
    <w:rsid w:val="00E2066F"/>
    <w:rsid w:val="00E262E2"/>
    <w:rsid w:val="00E30EEE"/>
    <w:rsid w:val="00E31441"/>
    <w:rsid w:val="00E32A55"/>
    <w:rsid w:val="00E40693"/>
    <w:rsid w:val="00E50154"/>
    <w:rsid w:val="00E50F2A"/>
    <w:rsid w:val="00E52470"/>
    <w:rsid w:val="00E542CD"/>
    <w:rsid w:val="00E56E2A"/>
    <w:rsid w:val="00E64553"/>
    <w:rsid w:val="00E647B5"/>
    <w:rsid w:val="00E80845"/>
    <w:rsid w:val="00E8761F"/>
    <w:rsid w:val="00E87FB9"/>
    <w:rsid w:val="00E91EDE"/>
    <w:rsid w:val="00E93458"/>
    <w:rsid w:val="00E95E3E"/>
    <w:rsid w:val="00EA0696"/>
    <w:rsid w:val="00EA1CDA"/>
    <w:rsid w:val="00EA1CF8"/>
    <w:rsid w:val="00EA2A18"/>
    <w:rsid w:val="00EB2254"/>
    <w:rsid w:val="00EB540B"/>
    <w:rsid w:val="00EB7665"/>
    <w:rsid w:val="00ED0A5E"/>
    <w:rsid w:val="00ED31D9"/>
    <w:rsid w:val="00ED3516"/>
    <w:rsid w:val="00ED4006"/>
    <w:rsid w:val="00EF0D7F"/>
    <w:rsid w:val="00EF1E75"/>
    <w:rsid w:val="00EF2CD5"/>
    <w:rsid w:val="00EF409A"/>
    <w:rsid w:val="00EF51A6"/>
    <w:rsid w:val="00F003E4"/>
    <w:rsid w:val="00F06A0D"/>
    <w:rsid w:val="00F1057E"/>
    <w:rsid w:val="00F11AB2"/>
    <w:rsid w:val="00F12994"/>
    <w:rsid w:val="00F146A3"/>
    <w:rsid w:val="00F1682E"/>
    <w:rsid w:val="00F171CD"/>
    <w:rsid w:val="00F17FB9"/>
    <w:rsid w:val="00F21B15"/>
    <w:rsid w:val="00F21CA9"/>
    <w:rsid w:val="00F23270"/>
    <w:rsid w:val="00F35704"/>
    <w:rsid w:val="00F36D62"/>
    <w:rsid w:val="00F40E11"/>
    <w:rsid w:val="00F51927"/>
    <w:rsid w:val="00F56648"/>
    <w:rsid w:val="00F628C4"/>
    <w:rsid w:val="00F63994"/>
    <w:rsid w:val="00F7008F"/>
    <w:rsid w:val="00F7087D"/>
    <w:rsid w:val="00F70ED3"/>
    <w:rsid w:val="00F716AB"/>
    <w:rsid w:val="00F72B73"/>
    <w:rsid w:val="00F77250"/>
    <w:rsid w:val="00F817F6"/>
    <w:rsid w:val="00F828BA"/>
    <w:rsid w:val="00F82EE7"/>
    <w:rsid w:val="00F84028"/>
    <w:rsid w:val="00F86054"/>
    <w:rsid w:val="00F87BD4"/>
    <w:rsid w:val="00F93B9D"/>
    <w:rsid w:val="00F951AF"/>
    <w:rsid w:val="00F96D78"/>
    <w:rsid w:val="00FA49F5"/>
    <w:rsid w:val="00FA552A"/>
    <w:rsid w:val="00FA592B"/>
    <w:rsid w:val="00FB1A4A"/>
    <w:rsid w:val="00FB2873"/>
    <w:rsid w:val="00FB40C4"/>
    <w:rsid w:val="00FB52FF"/>
    <w:rsid w:val="00FB6FBD"/>
    <w:rsid w:val="00FC1750"/>
    <w:rsid w:val="00FC1EA9"/>
    <w:rsid w:val="00FC4E36"/>
    <w:rsid w:val="00FC63E1"/>
    <w:rsid w:val="00FD03DC"/>
    <w:rsid w:val="00FD2A23"/>
    <w:rsid w:val="00FD4C13"/>
    <w:rsid w:val="00FE1C1D"/>
    <w:rsid w:val="00FE42BE"/>
    <w:rsid w:val="00FE4498"/>
    <w:rsid w:val="00FE460F"/>
    <w:rsid w:val="00FE526D"/>
    <w:rsid w:val="00FE6146"/>
    <w:rsid w:val="00FF2010"/>
    <w:rsid w:val="00FF22A3"/>
    <w:rsid w:val="00FF253E"/>
    <w:rsid w:val="00FF376B"/>
    <w:rsid w:val="00FF4F2A"/>
    <w:rsid w:val="00FF6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ducts.schmersal.com/media/images/PHO_PRO_PRE_ktq315f03_SALL_AINL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4175</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2022-10-25T10:09:00Z</dcterms:created>
  <dcterms:modified xsi:type="dcterms:W3CDTF">2022-10-28T07:50:00Z</dcterms:modified>
</cp:coreProperties>
</file>